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47" w:rsidRPr="00863999" w:rsidRDefault="00DB0D47" w:rsidP="002B1554">
      <w:pPr>
        <w:rPr>
          <w:rFonts w:ascii="黑体" w:eastAsia="黑体" w:hAnsi="黑体"/>
          <w:sz w:val="32"/>
          <w:szCs w:val="32"/>
        </w:rPr>
      </w:pPr>
      <w:r w:rsidRPr="00863999">
        <w:rPr>
          <w:rFonts w:ascii="黑体" w:eastAsia="黑体" w:hAnsi="黑体" w:hint="eastAsia"/>
          <w:sz w:val="32"/>
          <w:szCs w:val="32"/>
        </w:rPr>
        <w:t>附件1</w:t>
      </w:r>
    </w:p>
    <w:p w:rsidR="00DB0D47" w:rsidRPr="00115F6C" w:rsidRDefault="00DB0D47" w:rsidP="00DB0D47">
      <w:pPr>
        <w:tabs>
          <w:tab w:val="left" w:pos="1800"/>
        </w:tabs>
        <w:ind w:leftChars="153" w:left="1873" w:hangingChars="485" w:hanging="1552"/>
        <w:rPr>
          <w:rFonts w:ascii="黑体" w:eastAsia="黑体" w:hAnsi="黑体"/>
          <w:color w:val="000000" w:themeColor="text1"/>
          <w:sz w:val="32"/>
          <w:szCs w:val="32"/>
        </w:rPr>
      </w:pPr>
    </w:p>
    <w:p w:rsidR="00DB0D47" w:rsidRPr="00115F6C" w:rsidRDefault="00DB0D47" w:rsidP="00115F6C">
      <w:pPr>
        <w:spacing w:line="640" w:lineRule="exact"/>
        <w:jc w:val="center"/>
        <w:rPr>
          <w:rFonts w:ascii="方正小标宋简体" w:eastAsia="方正小标宋简体" w:hAnsi="仿宋"/>
          <w:color w:val="000000" w:themeColor="text1"/>
          <w:sz w:val="44"/>
          <w:szCs w:val="44"/>
        </w:rPr>
      </w:pPr>
      <w:r w:rsidRPr="00115F6C">
        <w:rPr>
          <w:rFonts w:ascii="方正小标宋简体" w:eastAsia="方正小标宋简体" w:hAnsi="仿宋" w:hint="eastAsia"/>
          <w:color w:val="000000" w:themeColor="text1"/>
          <w:sz w:val="44"/>
          <w:szCs w:val="44"/>
        </w:rPr>
        <w:t>仿制药质量和疗效一致性评价受理审查指南（需一致性评价品种）</w:t>
      </w:r>
    </w:p>
    <w:p w:rsidR="00DB0D47" w:rsidRPr="00115F6C" w:rsidRDefault="00DB0D47" w:rsidP="00643BDA">
      <w:pPr>
        <w:rPr>
          <w:rFonts w:ascii="黑体" w:eastAsia="黑体" w:hAnsi="黑体" w:cs="仿宋_GB2312"/>
          <w:color w:val="000000" w:themeColor="text1"/>
          <w:sz w:val="32"/>
          <w:szCs w:val="32"/>
        </w:rPr>
      </w:pPr>
    </w:p>
    <w:p w:rsidR="00DB0D47" w:rsidRPr="00115F6C" w:rsidRDefault="00DB0D47" w:rsidP="00DB0D47">
      <w:pPr>
        <w:ind w:firstLineChars="200" w:firstLine="640"/>
        <w:rPr>
          <w:rFonts w:ascii="黑体" w:eastAsia="黑体" w:hAnsi="黑体" w:cs="仿宋_GB2312"/>
          <w:color w:val="000000" w:themeColor="text1"/>
          <w:sz w:val="32"/>
          <w:szCs w:val="32"/>
        </w:rPr>
      </w:pPr>
      <w:r w:rsidRPr="00115F6C">
        <w:rPr>
          <w:rFonts w:ascii="黑体" w:eastAsia="黑体" w:hAnsi="黑体" w:cs="仿宋_GB2312" w:hint="eastAsia"/>
          <w:color w:val="000000" w:themeColor="text1"/>
          <w:sz w:val="32"/>
          <w:szCs w:val="32"/>
        </w:rPr>
        <w:t>一、适用范围</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国产仿制药，进口仿制药。</w:t>
      </w:r>
    </w:p>
    <w:p w:rsidR="00DB0D47" w:rsidRPr="00115F6C" w:rsidRDefault="00DB0D47" w:rsidP="00DB0D47">
      <w:pPr>
        <w:ind w:firstLineChars="200" w:firstLine="640"/>
        <w:rPr>
          <w:rFonts w:ascii="黑体" w:eastAsia="黑体" w:hAnsi="黑体" w:cs="仿宋_GB2312"/>
          <w:color w:val="000000" w:themeColor="text1"/>
          <w:sz w:val="32"/>
          <w:szCs w:val="32"/>
        </w:rPr>
      </w:pPr>
      <w:r w:rsidRPr="00115F6C">
        <w:rPr>
          <w:rFonts w:ascii="黑体" w:eastAsia="黑体" w:hAnsi="黑体" w:cs="仿宋_GB2312" w:hint="eastAsia"/>
          <w:color w:val="000000" w:themeColor="text1"/>
          <w:sz w:val="32"/>
          <w:szCs w:val="32"/>
        </w:rPr>
        <w:t>二、资料接收/受理部门</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由国家食品药品监督管理总局行政事项受理服务和投诉举报中心</w:t>
      </w:r>
      <w:r w:rsidR="00DA2EF1" w:rsidRPr="00115F6C">
        <w:rPr>
          <w:rFonts w:ascii="仿宋_GB2312" w:eastAsia="仿宋_GB2312" w:hAnsi="仿宋_GB2312" w:cs="仿宋_GB2312" w:hint="eastAsia"/>
          <w:color w:val="000000" w:themeColor="text1"/>
          <w:sz w:val="32"/>
          <w:szCs w:val="32"/>
        </w:rPr>
        <w:t>（简称总局受理和举报中心）</w:t>
      </w:r>
      <w:r w:rsidRPr="00115F6C">
        <w:rPr>
          <w:rFonts w:ascii="仿宋_GB2312" w:eastAsia="仿宋_GB2312" w:hAnsi="仿宋_GB2312" w:cs="仿宋_GB2312" w:hint="eastAsia"/>
          <w:color w:val="000000" w:themeColor="text1"/>
          <w:sz w:val="32"/>
          <w:szCs w:val="32"/>
        </w:rPr>
        <w:t>接收/受理。</w:t>
      </w:r>
    </w:p>
    <w:p w:rsidR="00DB0D47" w:rsidRPr="00115F6C" w:rsidRDefault="00DB0D47" w:rsidP="00DB0D47">
      <w:pPr>
        <w:ind w:firstLineChars="200" w:firstLine="640"/>
        <w:rPr>
          <w:rFonts w:ascii="黑体" w:eastAsia="黑体" w:hAnsi="黑体" w:cs="仿宋_GB2312"/>
          <w:color w:val="000000" w:themeColor="text1"/>
          <w:sz w:val="32"/>
          <w:szCs w:val="32"/>
        </w:rPr>
      </w:pPr>
      <w:r w:rsidRPr="00115F6C">
        <w:rPr>
          <w:rFonts w:ascii="黑体" w:eastAsia="黑体" w:hAnsi="黑体" w:cs="仿宋_GB2312" w:hint="eastAsia"/>
          <w:color w:val="000000" w:themeColor="text1"/>
          <w:sz w:val="32"/>
          <w:szCs w:val="32"/>
        </w:rPr>
        <w:t>三、申报资料基本要求</w:t>
      </w:r>
    </w:p>
    <w:p w:rsidR="00DB0D47" w:rsidRPr="00115F6C" w:rsidRDefault="00DB0D47" w:rsidP="00DB0D47">
      <w:pPr>
        <w:ind w:firstLineChars="200" w:firstLine="640"/>
        <w:rPr>
          <w:rFonts w:ascii="楷体_GB2312" w:eastAsia="楷体_GB2312" w:hAnsi="仿宋_GB2312" w:cs="仿宋_GB2312"/>
          <w:color w:val="000000" w:themeColor="text1"/>
          <w:sz w:val="32"/>
          <w:szCs w:val="32"/>
        </w:rPr>
      </w:pPr>
      <w:r w:rsidRPr="00115F6C">
        <w:rPr>
          <w:rFonts w:ascii="楷体_GB2312" w:eastAsia="楷体_GB2312" w:hAnsi="仿宋_GB2312" w:cs="仿宋_GB2312" w:hint="eastAsia"/>
          <w:color w:val="000000" w:themeColor="text1"/>
          <w:sz w:val="32"/>
          <w:szCs w:val="32"/>
        </w:rPr>
        <w:t>（一）申请表的整理</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1.种类与份数要求</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药品补充申请表三份，一份为原件。</w:t>
      </w:r>
    </w:p>
    <w:p w:rsidR="00DB0D47" w:rsidRPr="00115F6C" w:rsidRDefault="00DB0D47" w:rsidP="00DB0D47">
      <w:pPr>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 xml:space="preserve">    2.依据《关于启用新版药品注册申请表报盘程序的公告》（</w:t>
      </w:r>
      <w:r w:rsidR="00021038" w:rsidRPr="00115F6C">
        <w:rPr>
          <w:rFonts w:ascii="仿宋_GB2312" w:eastAsia="仿宋_GB2312" w:hAnsi="仿宋_GB2312" w:cs="仿宋_GB2312" w:hint="eastAsia"/>
          <w:color w:val="000000" w:themeColor="text1"/>
          <w:sz w:val="32"/>
          <w:szCs w:val="32"/>
        </w:rPr>
        <w:t>国家</w:t>
      </w:r>
      <w:r w:rsidRPr="00115F6C">
        <w:rPr>
          <w:rFonts w:ascii="仿宋_GB2312" w:eastAsia="仿宋_GB2312" w:hAnsi="仿宋_GB2312" w:cs="仿宋_GB2312" w:hint="eastAsia"/>
          <w:color w:val="000000" w:themeColor="text1"/>
          <w:sz w:val="32"/>
          <w:szCs w:val="32"/>
        </w:rPr>
        <w:t>食品药品监</w:t>
      </w:r>
      <w:r w:rsidR="00021038" w:rsidRPr="00115F6C">
        <w:rPr>
          <w:rFonts w:ascii="仿宋_GB2312" w:eastAsia="仿宋_GB2312" w:hAnsi="仿宋_GB2312" w:cs="仿宋_GB2312" w:hint="eastAsia"/>
          <w:color w:val="000000" w:themeColor="text1"/>
          <w:sz w:val="32"/>
          <w:szCs w:val="32"/>
        </w:rPr>
        <w:t>督</w:t>
      </w:r>
      <w:r w:rsidRPr="00115F6C">
        <w:rPr>
          <w:rFonts w:ascii="仿宋_GB2312" w:eastAsia="仿宋_GB2312" w:hAnsi="仿宋_GB2312" w:cs="仿宋_GB2312" w:hint="eastAsia"/>
          <w:color w:val="000000" w:themeColor="text1"/>
          <w:sz w:val="32"/>
          <w:szCs w:val="32"/>
        </w:rPr>
        <w:t>管</w:t>
      </w:r>
      <w:r w:rsidR="00021038" w:rsidRPr="00115F6C">
        <w:rPr>
          <w:rFonts w:ascii="仿宋_GB2312" w:eastAsia="仿宋_GB2312" w:hAnsi="仿宋_GB2312" w:cs="仿宋_GB2312" w:hint="eastAsia"/>
          <w:color w:val="000000" w:themeColor="text1"/>
          <w:sz w:val="32"/>
          <w:szCs w:val="32"/>
        </w:rPr>
        <w:t>理</w:t>
      </w:r>
      <w:r w:rsidRPr="00115F6C">
        <w:rPr>
          <w:rFonts w:ascii="仿宋_GB2312" w:eastAsia="仿宋_GB2312" w:hAnsi="仿宋_GB2312" w:cs="仿宋_GB2312" w:hint="eastAsia"/>
          <w:color w:val="000000" w:themeColor="text1"/>
          <w:sz w:val="32"/>
          <w:szCs w:val="32"/>
        </w:rPr>
        <w:t>总局公告2016年第182号）要求，申请表的填报须采用国家食品药品监督管理总局统一发布的填报软件，提交由新版《药品注册申请表报盘程序》生成的电子及纸质文件。</w:t>
      </w:r>
      <w:r w:rsidR="00B548E5" w:rsidRPr="00115F6C">
        <w:rPr>
          <w:rFonts w:ascii="仿宋_GB2312" w:eastAsia="仿宋_GB2312" w:hAnsi="仿宋_GB2312" w:cs="仿宋_GB2312" w:hint="eastAsia"/>
          <w:color w:val="000000" w:themeColor="text1"/>
          <w:sz w:val="32"/>
          <w:szCs w:val="32"/>
        </w:rPr>
        <w:t>（</w:t>
      </w:r>
      <w:r w:rsidRPr="00115F6C">
        <w:rPr>
          <w:rFonts w:ascii="仿宋_GB2312" w:eastAsia="仿宋_GB2312" w:hAnsi="仿宋_GB2312" w:cs="仿宋_GB2312" w:hint="eastAsia"/>
          <w:color w:val="000000" w:themeColor="text1"/>
          <w:sz w:val="32"/>
          <w:szCs w:val="32"/>
        </w:rPr>
        <w:t>确认所用版本为最新版</w:t>
      </w:r>
      <w:r w:rsidR="00B548E5" w:rsidRPr="00115F6C">
        <w:rPr>
          <w:rFonts w:ascii="仿宋_GB2312" w:eastAsia="仿宋_GB2312" w:hAnsi="仿宋_GB2312" w:cs="仿宋_GB2312" w:hint="eastAsia"/>
          <w:color w:val="000000" w:themeColor="text1"/>
          <w:sz w:val="32"/>
          <w:szCs w:val="32"/>
        </w:rPr>
        <w:t>〔</w:t>
      </w:r>
      <w:r w:rsidRPr="00115F6C">
        <w:rPr>
          <w:rFonts w:ascii="仿宋_GB2312" w:eastAsia="仿宋_GB2312" w:hAnsi="仿宋_GB2312" w:cs="仿宋_GB2312" w:hint="eastAsia"/>
          <w:color w:val="000000" w:themeColor="text1"/>
          <w:sz w:val="32"/>
          <w:szCs w:val="32"/>
        </w:rPr>
        <w:t>以最新发布的公告为准</w:t>
      </w:r>
      <w:r w:rsidR="00B548E5" w:rsidRPr="00115F6C">
        <w:rPr>
          <w:rFonts w:ascii="仿宋_GB2312" w:eastAsia="仿宋_GB2312" w:hAnsi="仿宋_GB2312" w:cs="仿宋_GB2312" w:hint="eastAsia"/>
          <w:color w:val="000000" w:themeColor="text1"/>
          <w:sz w:val="32"/>
          <w:szCs w:val="32"/>
        </w:rPr>
        <w:t>〕，</w:t>
      </w:r>
      <w:r w:rsidRPr="00115F6C">
        <w:rPr>
          <w:rFonts w:ascii="仿宋_GB2312" w:eastAsia="仿宋_GB2312" w:hAnsi="仿宋_GB2312" w:cs="仿宋_GB2312" w:hint="eastAsia"/>
          <w:color w:val="000000" w:themeColor="text1"/>
          <w:sz w:val="32"/>
          <w:szCs w:val="32"/>
        </w:rPr>
        <w:t>所生成的电子文件的格式应为</w:t>
      </w:r>
      <w:r w:rsidRPr="00115F6C">
        <w:rPr>
          <w:rFonts w:ascii="仿宋_GB2312" w:eastAsia="仿宋_GB2312" w:hAnsi="仿宋_GB2312" w:cs="仿宋_GB2312"/>
          <w:color w:val="000000" w:themeColor="text1"/>
          <w:sz w:val="32"/>
          <w:szCs w:val="32"/>
        </w:rPr>
        <w:t>RVT\MRT文件。各页的数据核对</w:t>
      </w:r>
      <w:r w:rsidRPr="00115F6C">
        <w:rPr>
          <w:rFonts w:ascii="仿宋_GB2312" w:eastAsia="仿宋_GB2312" w:hAnsi="仿宋_GB2312" w:cs="仿宋_GB2312" w:hint="eastAsia"/>
          <w:color w:val="000000" w:themeColor="text1"/>
          <w:sz w:val="32"/>
          <w:szCs w:val="32"/>
        </w:rPr>
        <w:t>码必须一致，并须与提交的电子申请表一致，所有页码应加盖各申请人或注册代理机构骑缝章。</w:t>
      </w:r>
      <w:r w:rsidR="00B548E5" w:rsidRPr="00115F6C">
        <w:rPr>
          <w:rFonts w:ascii="仿宋_GB2312" w:eastAsia="仿宋_GB2312" w:hAnsi="仿宋_GB2312" w:cs="仿宋_GB2312" w:hint="eastAsia"/>
          <w:color w:val="000000" w:themeColor="text1"/>
          <w:sz w:val="32"/>
          <w:szCs w:val="32"/>
        </w:rPr>
        <w:t>）</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lastRenderedPageBreak/>
        <w:t>3.填写应当准确、完整、规范，不得手写或涂改，并应符合填表说明的要求。</w:t>
      </w:r>
    </w:p>
    <w:p w:rsidR="00DB0D47" w:rsidRPr="00115F6C" w:rsidRDefault="00DB0D47" w:rsidP="00DB0D47">
      <w:pPr>
        <w:ind w:firstLineChars="200" w:firstLine="640"/>
        <w:rPr>
          <w:rFonts w:ascii="楷体_GB2312" w:eastAsia="楷体_GB2312" w:hAnsi="仿宋_GB2312" w:cs="仿宋_GB2312"/>
          <w:color w:val="000000" w:themeColor="text1"/>
          <w:sz w:val="32"/>
          <w:szCs w:val="32"/>
        </w:rPr>
      </w:pPr>
      <w:r w:rsidRPr="00115F6C">
        <w:rPr>
          <w:rFonts w:ascii="楷体_GB2312" w:eastAsia="楷体_GB2312" w:hAnsi="仿宋_GB2312" w:cs="仿宋_GB2312" w:hint="eastAsia"/>
          <w:color w:val="000000" w:themeColor="text1"/>
          <w:sz w:val="32"/>
          <w:szCs w:val="32"/>
        </w:rPr>
        <w:t>（二）申报资料的整理</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1.申报资料一式三套，其中一套为原件,复印件应与原件内容保持完全一致。每套装入相应的申请表。</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每套资料装入独立的档案袋，档案袋使用足够强度牛皮纸，以免破损。档案袋封面应注明：申请分类、药品名称、本袋所属第X套第X袋每套共X袋、原件/复印件、联系人、联系电话、手机、联系地址、邮政编码、申请人机构名称，并由申请人或注册代理机构逐袋加盖公章。</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3.申报资料首页应为申报资料项目目录，目录中申报资料项目编号及项目名称均应参照《关于仿制药质量和疗效一致性评价工作有关事项的公告》（</w:t>
      </w:r>
      <w:r w:rsidR="00B548E5" w:rsidRPr="00115F6C">
        <w:rPr>
          <w:rFonts w:ascii="仿宋_GB2312" w:eastAsia="仿宋_GB2312" w:hAnsi="仿宋_GB2312" w:cs="仿宋_GB2312" w:hint="eastAsia"/>
          <w:color w:val="000000" w:themeColor="text1"/>
          <w:sz w:val="32"/>
          <w:szCs w:val="32"/>
        </w:rPr>
        <w:t>国家食品药品监督管理总局公告</w:t>
      </w:r>
      <w:r w:rsidRPr="00115F6C">
        <w:rPr>
          <w:rFonts w:ascii="仿宋_GB2312" w:eastAsia="仿宋_GB2312" w:hAnsi="仿宋_GB2312" w:cs="仿宋_GB2312"/>
          <w:color w:val="000000" w:themeColor="text1"/>
          <w:sz w:val="32"/>
          <w:szCs w:val="32"/>
        </w:rPr>
        <w:t>2017年第100号</w:t>
      </w:r>
      <w:r w:rsidR="00B548E5" w:rsidRPr="00115F6C">
        <w:rPr>
          <w:rFonts w:ascii="仿宋_GB2312" w:eastAsia="仿宋_GB2312" w:hAnsi="仿宋_GB2312" w:cs="仿宋_GB2312" w:hint="eastAsia"/>
          <w:color w:val="000000" w:themeColor="text1"/>
          <w:sz w:val="32"/>
          <w:szCs w:val="32"/>
        </w:rPr>
        <w:t>，以下简称</w:t>
      </w:r>
      <w:r w:rsidR="00B548E5" w:rsidRPr="00115F6C">
        <w:rPr>
          <w:rFonts w:ascii="仿宋_GB2312" w:eastAsia="仿宋_GB2312" w:hAnsi="仿宋_GB2312" w:cs="仿宋_GB2312"/>
          <w:color w:val="000000" w:themeColor="text1"/>
          <w:sz w:val="32"/>
          <w:szCs w:val="32"/>
        </w:rPr>
        <w:t>2017年第100号公告</w:t>
      </w:r>
      <w:r w:rsidRPr="00115F6C">
        <w:rPr>
          <w:rFonts w:ascii="仿宋_GB2312" w:eastAsia="仿宋_GB2312" w:hAnsi="仿宋_GB2312" w:cs="仿宋_GB2312"/>
          <w:color w:val="000000" w:themeColor="text1"/>
          <w:sz w:val="32"/>
          <w:szCs w:val="32"/>
        </w:rPr>
        <w:t>）</w:t>
      </w:r>
      <w:r w:rsidRPr="00115F6C">
        <w:rPr>
          <w:rFonts w:ascii="仿宋_GB2312" w:eastAsia="仿宋_GB2312" w:hAnsi="仿宋_GB2312" w:cs="仿宋_GB2312" w:hint="eastAsia"/>
          <w:color w:val="000000" w:themeColor="text1"/>
          <w:sz w:val="32"/>
          <w:szCs w:val="32"/>
        </w:rPr>
        <w:t>等有关公告通告中规定的要求提供。</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4.套内各项申报资料应设独立封面，标明药品名称、资料项目编号、资料项目名称、研究单位及人员有关项目（如适用）、各申请机构名称（注册代理机构如适用）等。右上角注明资料项目编号，并由申请机构或注册代理机构逐项加盖公章。</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5.资料和文件统一使用A4规格纸张。申报资料所附图片须清晰易辨，不宜使用复印图片或彩色喷墨打印方式，格式体例要求详见《药品注册申报资料的体例与整理规范》（食药监办注</w:t>
      </w:r>
      <w:r w:rsidRPr="00115F6C">
        <w:rPr>
          <w:rFonts w:ascii="仿宋_GB2312" w:eastAsia="仿宋_GB2312" w:hAnsi="仿宋_GB2312" w:cs="仿宋_GB2312" w:hint="eastAsia"/>
          <w:color w:val="000000" w:themeColor="text1"/>
          <w:sz w:val="32"/>
          <w:szCs w:val="32"/>
        </w:rPr>
        <w:lastRenderedPageBreak/>
        <w:t>〔2011〕98号）。</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6.申报资料中的外文资料应翻译成中文（参考文献至少应提供中文摘要及相关部分内容的全文翻译），译文在前，原文在后。申请人应对翻译的准确性负责。凡必须提交原件的资料，应保证原件提交份数满足要求。</w:t>
      </w:r>
    </w:p>
    <w:p w:rsidR="00DB0D47" w:rsidRPr="00115F6C" w:rsidRDefault="00DB0D47" w:rsidP="00DB0D47">
      <w:pPr>
        <w:ind w:firstLineChars="200" w:firstLine="640"/>
        <w:rPr>
          <w:rFonts w:ascii="黑体" w:eastAsia="黑体" w:hAnsi="黑体" w:cs="仿宋_GB2312"/>
          <w:color w:val="000000" w:themeColor="text1"/>
          <w:sz w:val="32"/>
          <w:szCs w:val="32"/>
        </w:rPr>
      </w:pPr>
      <w:r w:rsidRPr="00115F6C">
        <w:rPr>
          <w:rFonts w:ascii="黑体" w:eastAsia="黑体" w:hAnsi="黑体" w:cs="仿宋_GB2312" w:hint="eastAsia"/>
          <w:color w:val="000000" w:themeColor="text1"/>
          <w:sz w:val="32"/>
          <w:szCs w:val="32"/>
        </w:rPr>
        <w:t>四、申请表审查要点</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1.其他特别申明事项：申请仿制药质量和疗效一致性评价</w:t>
      </w:r>
      <w:r w:rsidR="00311A16" w:rsidRPr="00115F6C">
        <w:rPr>
          <w:rFonts w:ascii="仿宋_GB2312" w:eastAsia="仿宋_GB2312" w:hAnsi="仿宋_GB2312" w:cs="仿宋_GB2312" w:hint="eastAsia"/>
          <w:color w:val="000000" w:themeColor="text1"/>
          <w:sz w:val="32"/>
          <w:szCs w:val="32"/>
        </w:rPr>
        <w:t>（以下简称一致性评价）</w:t>
      </w:r>
      <w:r w:rsidRPr="00115F6C">
        <w:rPr>
          <w:rFonts w:ascii="仿宋_GB2312" w:eastAsia="仿宋_GB2312" w:hAnsi="仿宋_GB2312" w:cs="仿宋_GB2312" w:hint="eastAsia"/>
          <w:color w:val="000000" w:themeColor="text1"/>
          <w:sz w:val="32"/>
          <w:szCs w:val="32"/>
        </w:rPr>
        <w:t>，需在申请表特别申明事项中注明，“一致性评价申请，处方工艺有变更”、“一致性评价申请，处方工艺未变更”或“免于参加一致性评价的申请”。</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2.申请事项分类：药品分类及注册分类按照《药品注册管理办法》附件4中“注册事项”的有关要求选择“报国家食品药品监督管理总局审批的补充申请事项：其他”。</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3.规格：申请注册的药品有多个规格的，一表一规格。</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4.申请表中信息应与药品批准证明文件中相应内容保持一致，改变处方工艺的除外。</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5.缴费信息：改变处方工艺的，申请人应指定其中一个申请机构负责向国家缴纳注册费用，并在相应位置勾选“本机构负责缴费”。</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6.申请机构签章</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6.1审核各申请机构的名称、公章、法定代表人签字、日期。</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6.2申请机构加盖的公章须与其机构名称完全一致，应符合</w:t>
      </w:r>
      <w:r w:rsidRPr="00115F6C">
        <w:rPr>
          <w:rFonts w:ascii="仿宋_GB2312" w:eastAsia="仿宋_GB2312" w:hAnsi="仿宋_GB2312" w:cs="仿宋_GB2312" w:hint="eastAsia"/>
          <w:color w:val="000000" w:themeColor="text1"/>
          <w:sz w:val="32"/>
          <w:szCs w:val="32"/>
        </w:rPr>
        <w:lastRenderedPageBreak/>
        <w:t>国家有关用章规定并具法律效力。</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6.3法定代表人应在申请表相应位置签字、盖章（如有），签字形式应为亲笔签名。需要由非法定代表人签名的，应当由法定代表人授权的负责人签名，并提供委托签字授权书原件。</w:t>
      </w:r>
    </w:p>
    <w:p w:rsidR="00DB0D47" w:rsidRPr="00115F6C" w:rsidRDefault="00DB0D47" w:rsidP="00DB0D47">
      <w:pPr>
        <w:ind w:firstLineChars="200" w:firstLine="640"/>
        <w:rPr>
          <w:rFonts w:ascii="黑体" w:eastAsia="黑体" w:hAnsi="黑体" w:cs="仿宋_GB2312"/>
          <w:color w:val="000000" w:themeColor="text1"/>
          <w:sz w:val="32"/>
          <w:szCs w:val="32"/>
        </w:rPr>
      </w:pPr>
      <w:r w:rsidRPr="00115F6C">
        <w:rPr>
          <w:rFonts w:ascii="黑体" w:eastAsia="黑体" w:hAnsi="黑体" w:cs="仿宋_GB2312" w:hint="eastAsia"/>
          <w:color w:val="000000" w:themeColor="text1"/>
          <w:sz w:val="32"/>
          <w:szCs w:val="32"/>
        </w:rPr>
        <w:t>五、申报资料审查要点</w:t>
      </w:r>
    </w:p>
    <w:p w:rsidR="00DB0D47" w:rsidRPr="00115F6C" w:rsidRDefault="00DB0D47" w:rsidP="00DB0D47">
      <w:pPr>
        <w:ind w:firstLine="560"/>
        <w:rPr>
          <w:rFonts w:ascii="楷体_GB2312" w:eastAsia="楷体_GB2312" w:hAnsi="仿宋_GB2312" w:cs="仿宋_GB2312"/>
          <w:color w:val="000000" w:themeColor="text1"/>
          <w:sz w:val="32"/>
          <w:szCs w:val="32"/>
        </w:rPr>
      </w:pPr>
      <w:r w:rsidRPr="00115F6C">
        <w:rPr>
          <w:rFonts w:ascii="楷体_GB2312" w:eastAsia="楷体_GB2312" w:hAnsi="仿宋_GB2312" w:cs="仿宋_GB2312" w:hint="eastAsia"/>
          <w:color w:val="000000" w:themeColor="text1"/>
          <w:sz w:val="32"/>
          <w:szCs w:val="32"/>
        </w:rPr>
        <w:t>（一）国产仿制药</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1.申报资料要求</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1.1一致性评价申请</w:t>
      </w:r>
    </w:p>
    <w:p w:rsidR="00DB0D47" w:rsidRPr="00115F6C" w:rsidRDefault="00DB0D47" w:rsidP="00115F6C">
      <w:pPr>
        <w:spacing w:line="680" w:lineRule="exact"/>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应按照</w:t>
      </w:r>
      <w:r w:rsidR="00B548E5" w:rsidRPr="00115F6C">
        <w:rPr>
          <w:rFonts w:ascii="仿宋_GB2312" w:eastAsia="仿宋_GB2312" w:hAnsi="仿宋_GB2312" w:cs="仿宋_GB2312"/>
          <w:color w:val="000000" w:themeColor="text1"/>
          <w:sz w:val="32"/>
          <w:szCs w:val="32"/>
        </w:rPr>
        <w:t>2017年第100号公告</w:t>
      </w:r>
      <w:r w:rsidRPr="00115F6C">
        <w:rPr>
          <w:rFonts w:ascii="仿宋_GB2312" w:eastAsia="仿宋_GB2312" w:hAnsi="仿宋_GB2312" w:cs="仿宋_GB2312" w:hint="eastAsia"/>
          <w:color w:val="000000" w:themeColor="text1"/>
          <w:sz w:val="32"/>
          <w:szCs w:val="32"/>
        </w:rPr>
        <w:t>的规定提供符合</w:t>
      </w:r>
      <w:r w:rsidR="009E4890" w:rsidRPr="00115F6C">
        <w:rPr>
          <w:rFonts w:ascii="仿宋_GB2312" w:eastAsia="仿宋_GB2312" w:hAnsi="仿宋_GB2312" w:cs="仿宋_GB2312" w:hint="eastAsia"/>
          <w:color w:val="000000" w:themeColor="text1"/>
          <w:sz w:val="32"/>
          <w:szCs w:val="32"/>
        </w:rPr>
        <w:t>《关于发</w:t>
      </w:r>
      <w:r w:rsidR="009E4890" w:rsidRPr="00115F6C">
        <w:rPr>
          <w:rFonts w:ascii="仿宋_GB2312" w:eastAsia="仿宋_GB2312" w:hAnsi="宋体" w:hint="eastAsia"/>
          <w:color w:val="000000" w:themeColor="text1"/>
          <w:sz w:val="32"/>
          <w:szCs w:val="32"/>
        </w:rPr>
        <w:t>布化学药品仿制药口服固体制剂质量和疗效一致性评价申报资料要求（试行）的通告》</w:t>
      </w:r>
      <w:r w:rsidR="009E4890" w:rsidRPr="00115F6C">
        <w:rPr>
          <w:rFonts w:ascii="仿宋_GB2312" w:eastAsia="仿宋_GB2312" w:hAnsi="仿宋_GB2312" w:cs="仿宋_GB2312" w:hint="eastAsia"/>
          <w:color w:val="000000" w:themeColor="text1"/>
          <w:sz w:val="32"/>
          <w:szCs w:val="32"/>
        </w:rPr>
        <w:t>（国家食品药品监督管理总局</w:t>
      </w:r>
      <w:r w:rsidR="009E4890" w:rsidRPr="00115F6C">
        <w:rPr>
          <w:rFonts w:ascii="仿宋_GB2312" w:eastAsia="仿宋_GB2312" w:hAnsi="宋体" w:hint="eastAsia"/>
          <w:color w:val="000000" w:themeColor="text1"/>
          <w:sz w:val="32"/>
          <w:szCs w:val="32"/>
        </w:rPr>
        <w:t>通告</w:t>
      </w:r>
      <w:r w:rsidR="00AE3863" w:rsidRPr="00115F6C">
        <w:rPr>
          <w:rFonts w:ascii="仿宋_GB2312" w:eastAsia="仿宋_GB2312" w:hAnsi="宋体"/>
          <w:color w:val="000000" w:themeColor="text1"/>
          <w:sz w:val="32"/>
          <w:szCs w:val="32"/>
        </w:rPr>
        <w:t>2016年</w:t>
      </w:r>
      <w:r w:rsidR="00AE3863" w:rsidRPr="00115F6C">
        <w:rPr>
          <w:rFonts w:ascii="仿宋_GB2312" w:eastAsia="仿宋_GB2312" w:hAnsi="宋体" w:hint="eastAsia"/>
          <w:color w:val="000000" w:themeColor="text1"/>
          <w:sz w:val="32"/>
          <w:szCs w:val="32"/>
        </w:rPr>
        <w:t>第</w:t>
      </w:r>
      <w:r w:rsidR="00AE3863" w:rsidRPr="00115F6C">
        <w:rPr>
          <w:rFonts w:ascii="仿宋_GB2312" w:eastAsia="仿宋_GB2312" w:hAnsi="宋体"/>
          <w:color w:val="000000" w:themeColor="text1"/>
          <w:sz w:val="32"/>
          <w:szCs w:val="32"/>
        </w:rPr>
        <w:t>120号</w:t>
      </w:r>
      <w:r w:rsidR="009E4890" w:rsidRPr="00115F6C">
        <w:rPr>
          <w:rFonts w:ascii="仿宋_GB2312" w:eastAsia="仿宋_GB2312" w:hAnsi="宋体" w:hint="eastAsia"/>
          <w:color w:val="000000" w:themeColor="text1"/>
          <w:sz w:val="32"/>
          <w:szCs w:val="32"/>
        </w:rPr>
        <w:t>，以下简称</w:t>
      </w:r>
      <w:r w:rsidRPr="00115F6C">
        <w:rPr>
          <w:rFonts w:ascii="仿宋_GB2312" w:eastAsia="仿宋_GB2312" w:hAnsi="宋体"/>
          <w:color w:val="000000" w:themeColor="text1"/>
          <w:sz w:val="32"/>
          <w:szCs w:val="32"/>
        </w:rPr>
        <w:t>2016年</w:t>
      </w:r>
      <w:r w:rsidR="00B548E5" w:rsidRPr="00115F6C">
        <w:rPr>
          <w:rFonts w:ascii="仿宋_GB2312" w:eastAsia="仿宋_GB2312" w:hAnsi="宋体" w:hint="eastAsia"/>
          <w:color w:val="000000" w:themeColor="text1"/>
          <w:sz w:val="32"/>
          <w:szCs w:val="32"/>
        </w:rPr>
        <w:t>第</w:t>
      </w:r>
      <w:r w:rsidRPr="00115F6C">
        <w:rPr>
          <w:rFonts w:ascii="仿宋_GB2312" w:eastAsia="仿宋_GB2312" w:hAnsi="宋体"/>
          <w:color w:val="000000" w:themeColor="text1"/>
          <w:sz w:val="32"/>
          <w:szCs w:val="32"/>
        </w:rPr>
        <w:t>120号</w:t>
      </w:r>
      <w:r w:rsidR="00AE3863" w:rsidRPr="00115F6C">
        <w:rPr>
          <w:rFonts w:ascii="仿宋_GB2312" w:eastAsia="仿宋_GB2312" w:hAnsi="宋体"/>
          <w:color w:val="000000" w:themeColor="text1"/>
          <w:sz w:val="32"/>
          <w:szCs w:val="32"/>
        </w:rPr>
        <w:t>通告</w:t>
      </w:r>
      <w:r w:rsidR="009E4890" w:rsidRPr="00115F6C">
        <w:rPr>
          <w:rFonts w:ascii="仿宋_GB2312" w:eastAsia="仿宋_GB2312" w:hAnsi="宋体" w:hint="eastAsia"/>
          <w:color w:val="000000" w:themeColor="text1"/>
          <w:sz w:val="32"/>
          <w:szCs w:val="32"/>
        </w:rPr>
        <w:t>）</w:t>
      </w:r>
      <w:r w:rsidRPr="00115F6C">
        <w:rPr>
          <w:rFonts w:ascii="仿宋_GB2312" w:eastAsia="仿宋_GB2312" w:hAnsi="宋体" w:hint="eastAsia"/>
          <w:color w:val="000000" w:themeColor="text1"/>
          <w:sz w:val="32"/>
          <w:szCs w:val="32"/>
        </w:rPr>
        <w:t>要</w:t>
      </w:r>
      <w:r w:rsidRPr="00115F6C">
        <w:rPr>
          <w:rFonts w:ascii="仿宋_GB2312" w:eastAsia="仿宋_GB2312" w:hAnsi="仿宋_GB2312" w:cs="仿宋_GB2312" w:hint="eastAsia"/>
          <w:color w:val="000000" w:themeColor="text1"/>
          <w:sz w:val="32"/>
          <w:szCs w:val="32"/>
        </w:rPr>
        <w:t>求的申报资料。其中</w:t>
      </w:r>
      <w:r w:rsidR="00021038" w:rsidRPr="00115F6C">
        <w:rPr>
          <w:rFonts w:ascii="仿宋_GB2312" w:eastAsia="仿宋_GB2312" w:hAnsi="仿宋_GB2312" w:cs="仿宋_GB2312" w:hint="eastAsia"/>
          <w:color w:val="000000" w:themeColor="text1"/>
          <w:sz w:val="32"/>
          <w:szCs w:val="32"/>
        </w:rPr>
        <w:t>，</w:t>
      </w:r>
      <w:r w:rsidRPr="00115F6C">
        <w:rPr>
          <w:rFonts w:ascii="仿宋_GB2312" w:eastAsia="仿宋_GB2312" w:hAnsi="仿宋_GB2312" w:cs="仿宋_GB2312" w:hint="eastAsia"/>
          <w:color w:val="000000" w:themeColor="text1"/>
          <w:sz w:val="32"/>
          <w:szCs w:val="32"/>
        </w:rPr>
        <w:t>信息汇总表需通过</w:t>
      </w:r>
      <w:r w:rsidR="00021038" w:rsidRPr="00115F6C">
        <w:rPr>
          <w:rFonts w:ascii="仿宋_GB2312" w:eastAsia="仿宋_GB2312" w:hAnsi="仿宋_GB2312" w:cs="仿宋_GB2312" w:hint="eastAsia"/>
          <w:color w:val="000000" w:themeColor="text1"/>
          <w:sz w:val="32"/>
          <w:szCs w:val="32"/>
        </w:rPr>
        <w:t>国家食品药品监督管理</w:t>
      </w:r>
      <w:r w:rsidRPr="00115F6C">
        <w:rPr>
          <w:rFonts w:ascii="仿宋_GB2312" w:eastAsia="仿宋_GB2312" w:hAnsi="仿宋_GB2312" w:cs="仿宋_GB2312" w:hint="eastAsia"/>
          <w:color w:val="000000" w:themeColor="text1"/>
          <w:sz w:val="32"/>
          <w:szCs w:val="32"/>
        </w:rPr>
        <w:t>总局药品审评中心网站同时提交电子版。</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1.2免于参加一致性评价的申请</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如申请人按照</w:t>
      </w:r>
      <w:r w:rsidR="00B548E5" w:rsidRPr="00115F6C">
        <w:rPr>
          <w:rFonts w:ascii="仿宋_GB2312" w:eastAsia="仿宋_GB2312" w:hAnsi="仿宋_GB2312" w:cs="仿宋_GB2312"/>
          <w:color w:val="000000" w:themeColor="text1"/>
          <w:sz w:val="32"/>
          <w:szCs w:val="32"/>
        </w:rPr>
        <w:t>2017年第100号公告</w:t>
      </w:r>
      <w:r w:rsidRPr="00115F6C">
        <w:rPr>
          <w:rFonts w:ascii="仿宋_GB2312" w:eastAsia="仿宋_GB2312" w:hAnsi="仿宋_GB2312" w:cs="仿宋_GB2312" w:hint="eastAsia"/>
          <w:color w:val="000000" w:themeColor="text1"/>
          <w:sz w:val="32"/>
          <w:szCs w:val="32"/>
        </w:rPr>
        <w:t>第八条提出免于参加一致性评价申请的，应提出免于参加一致性评价申请的理由并说明上市后处方工艺的变更情况，同时提供再评价品种已上市的相关证明性文件,含变更的最新有效证明性文件（如有）。</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2.资料审查内容</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2.1证明性文件</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lastRenderedPageBreak/>
        <w:t>2.1.1</w:t>
      </w:r>
      <w:r w:rsidRPr="00115F6C">
        <w:rPr>
          <w:rFonts w:eastAsia="仿宋_GB2312" w:hint="eastAsia"/>
          <w:bCs/>
          <w:color w:val="000000" w:themeColor="text1"/>
          <w:sz w:val="32"/>
          <w:szCs w:val="32"/>
        </w:rPr>
        <w:t>再评价品种已上市的相关证明性文件</w:t>
      </w:r>
      <w:r w:rsidR="00311A16" w:rsidRPr="00115F6C">
        <w:rPr>
          <w:rFonts w:eastAsia="仿宋_GB2312" w:hint="eastAsia"/>
          <w:bCs/>
          <w:color w:val="000000" w:themeColor="text1"/>
          <w:sz w:val="32"/>
          <w:szCs w:val="32"/>
        </w:rPr>
        <w:t>，</w:t>
      </w:r>
      <w:r w:rsidRPr="00115F6C">
        <w:rPr>
          <w:rFonts w:eastAsia="仿宋_GB2312" w:hint="eastAsia"/>
          <w:bCs/>
          <w:color w:val="000000" w:themeColor="text1"/>
          <w:sz w:val="32"/>
          <w:szCs w:val="32"/>
        </w:rPr>
        <w:t>含</w:t>
      </w:r>
      <w:r w:rsidRPr="00115F6C">
        <w:rPr>
          <w:rFonts w:ascii="仿宋_GB2312" w:eastAsia="仿宋_GB2312" w:hAnsi="仿宋_GB2312" w:cs="仿宋_GB2312" w:hint="eastAsia"/>
          <w:color w:val="000000" w:themeColor="text1"/>
          <w:sz w:val="32"/>
          <w:szCs w:val="32"/>
        </w:rPr>
        <w:t>变更的最新有效证明性文件（如有）。</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药品批准证明文件及其附件的复印件,包括与申请事项有关的本品各种批准文件，如药品注册批件、补充申请批件及其附件（如药品标准、说明书、标签样稿及其他附件）。</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2.1.2申请人机构合法登记证明文件（营业执照等），生产企业的《药品生产许可证》及变更记录页、《药品生产质量管理规范》认证证书复印件。</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2.1.3生物等效性试验开始之前，申请人须按</w:t>
      </w:r>
      <w:r w:rsidR="00B548E5" w:rsidRPr="00115F6C">
        <w:rPr>
          <w:rFonts w:ascii="仿宋_GB2312" w:eastAsia="仿宋_GB2312" w:hAnsi="仿宋_GB2312" w:cs="仿宋_GB2312" w:hint="eastAsia"/>
          <w:color w:val="000000" w:themeColor="text1"/>
          <w:sz w:val="32"/>
          <w:szCs w:val="32"/>
        </w:rPr>
        <w:t>照</w:t>
      </w:r>
      <w:r w:rsidRPr="00115F6C">
        <w:rPr>
          <w:rFonts w:ascii="仿宋_GB2312" w:eastAsia="仿宋_GB2312" w:hAnsi="仿宋_GB2312" w:cs="仿宋_GB2312" w:hint="eastAsia"/>
          <w:color w:val="000000" w:themeColor="text1"/>
          <w:sz w:val="32"/>
          <w:szCs w:val="32"/>
        </w:rPr>
        <w:t>《关于药物临床试验信息平台的公告》</w:t>
      </w:r>
      <w:r w:rsidR="009E4890" w:rsidRPr="00115F6C">
        <w:rPr>
          <w:rFonts w:ascii="仿宋_GB2312" w:eastAsia="仿宋_GB2312" w:hAnsi="仿宋_GB2312" w:cs="仿宋_GB2312" w:hint="eastAsia"/>
          <w:color w:val="000000" w:themeColor="text1"/>
          <w:sz w:val="32"/>
          <w:szCs w:val="32"/>
        </w:rPr>
        <w:t>（国家食品药品监督管理总局公告</w:t>
      </w:r>
      <w:r w:rsidR="009E4890" w:rsidRPr="00115F6C">
        <w:rPr>
          <w:rFonts w:ascii="仿宋_GB2312" w:eastAsia="仿宋_GB2312" w:hAnsi="仿宋_GB2312" w:cs="仿宋_GB2312"/>
          <w:color w:val="000000" w:themeColor="text1"/>
          <w:sz w:val="32"/>
          <w:szCs w:val="32"/>
        </w:rPr>
        <w:t>2013</w:t>
      </w:r>
      <w:r w:rsidR="009E4890" w:rsidRPr="00115F6C">
        <w:rPr>
          <w:rFonts w:ascii="仿宋_GB2312" w:eastAsia="仿宋_GB2312" w:hAnsi="仿宋_GB2312" w:cs="仿宋_GB2312" w:hint="eastAsia"/>
          <w:color w:val="000000" w:themeColor="text1"/>
          <w:sz w:val="32"/>
          <w:szCs w:val="32"/>
        </w:rPr>
        <w:t>年第</w:t>
      </w:r>
      <w:r w:rsidR="009E4890" w:rsidRPr="00115F6C">
        <w:rPr>
          <w:rFonts w:ascii="仿宋_GB2312" w:eastAsia="仿宋_GB2312" w:hAnsi="仿宋_GB2312" w:cs="仿宋_GB2312"/>
          <w:color w:val="000000" w:themeColor="text1"/>
          <w:sz w:val="32"/>
          <w:szCs w:val="32"/>
        </w:rPr>
        <w:t>28号，以下简称2013年第28号公告）</w:t>
      </w:r>
      <w:r w:rsidRPr="00115F6C">
        <w:rPr>
          <w:rFonts w:ascii="仿宋_GB2312" w:eastAsia="仿宋_GB2312" w:hAnsi="仿宋_GB2312" w:cs="仿宋_GB2312" w:hint="eastAsia"/>
          <w:color w:val="000000" w:themeColor="text1"/>
          <w:sz w:val="32"/>
          <w:szCs w:val="32"/>
        </w:rPr>
        <w:t>的要求将开展试验的项目、临床试验机构、样本分析机构、参比制剂等信息在国家食品药品监督管理总局药品审评中心药物临床试验登记与信息公示平台登记。</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2.1.4提供参比制剂的获得途径以及相关证明性文件。如为企业自行从境外采购的参比制剂产品，应提供购买凭证、产品包装及说明书等材料，或以其他适当方法证明所用参比制剂是标明企业的产品。</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2.1.5如按照</w:t>
      </w:r>
      <w:r w:rsidR="00B548E5" w:rsidRPr="00115F6C">
        <w:rPr>
          <w:rFonts w:ascii="仿宋_GB2312" w:eastAsia="仿宋_GB2312" w:hAnsi="仿宋_GB2312" w:cs="仿宋_GB2312" w:hint="eastAsia"/>
          <w:color w:val="000000" w:themeColor="text1"/>
          <w:sz w:val="32"/>
          <w:szCs w:val="32"/>
        </w:rPr>
        <w:t>2017年第100号公告</w:t>
      </w:r>
      <w:r w:rsidRPr="00115F6C">
        <w:rPr>
          <w:rFonts w:ascii="仿宋_GB2312" w:eastAsia="仿宋_GB2312" w:hAnsi="仿宋_GB2312" w:cs="仿宋_GB2312" w:hint="eastAsia"/>
          <w:color w:val="000000" w:themeColor="text1"/>
          <w:sz w:val="32"/>
          <w:szCs w:val="32"/>
        </w:rPr>
        <w:t>第八条提出免于参加一致性评价申请的，应提出免于参加一致性评价申请的理由并说明上市后处方工艺的变更情况。</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2.2 技术性资料（一致性评价申请)</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lastRenderedPageBreak/>
        <w:t>资料项目应按</w:t>
      </w:r>
      <w:r w:rsidR="00B548E5" w:rsidRPr="00115F6C">
        <w:rPr>
          <w:rFonts w:ascii="仿宋_GB2312" w:eastAsia="仿宋_GB2312" w:hAnsi="仿宋_GB2312" w:cs="仿宋_GB2312" w:hint="eastAsia"/>
          <w:color w:val="000000" w:themeColor="text1"/>
          <w:sz w:val="32"/>
          <w:szCs w:val="32"/>
        </w:rPr>
        <w:t>2017年第100号公告</w:t>
      </w:r>
      <w:r w:rsidRPr="00115F6C">
        <w:rPr>
          <w:rFonts w:ascii="仿宋_GB2312" w:eastAsia="仿宋_GB2312" w:hAnsi="仿宋_GB2312" w:cs="仿宋_GB2312" w:hint="eastAsia"/>
          <w:color w:val="000000" w:themeColor="text1"/>
          <w:sz w:val="32"/>
          <w:szCs w:val="32"/>
        </w:rPr>
        <w:t>的规定提供符合</w:t>
      </w:r>
      <w:r w:rsidRPr="00115F6C">
        <w:rPr>
          <w:rFonts w:ascii="仿宋_GB2312" w:eastAsia="仿宋_GB2312" w:hAnsi="仿宋_GB2312" w:cs="仿宋_GB2312"/>
          <w:color w:val="000000" w:themeColor="text1"/>
          <w:sz w:val="32"/>
          <w:szCs w:val="32"/>
        </w:rPr>
        <w:t>2016年120号通告</w:t>
      </w:r>
      <w:r w:rsidRPr="00115F6C">
        <w:rPr>
          <w:rFonts w:ascii="仿宋_GB2312" w:eastAsia="仿宋_GB2312" w:hAnsi="仿宋_GB2312" w:cs="仿宋_GB2312" w:hint="eastAsia"/>
          <w:color w:val="000000" w:themeColor="text1"/>
          <w:sz w:val="32"/>
          <w:szCs w:val="32"/>
        </w:rPr>
        <w:t>要求的申报资料。申报资料的格式、目录及项目编号不能改变，对应项目无相关信息或研究资料，项目编号和名称也应保留，可在项下注明“无相关研究内容”或“不适用”。</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原研企业在中国境内生产上市的品种，属于上市后发生重大变更并与原产国相同产品质量疗效存在差异，需按照要求开展一致性评价，参照国产仿制药要求提交资料。</w:t>
      </w:r>
    </w:p>
    <w:p w:rsidR="00DB0D47" w:rsidRPr="00115F6C" w:rsidRDefault="00DB0D47" w:rsidP="00DB0D47">
      <w:pPr>
        <w:rPr>
          <w:rFonts w:ascii="楷体_GB2312" w:eastAsia="楷体_GB2312" w:hAnsi="仿宋_GB2312" w:cs="仿宋_GB2312"/>
          <w:color w:val="000000" w:themeColor="text1"/>
          <w:sz w:val="32"/>
          <w:szCs w:val="32"/>
        </w:rPr>
      </w:pPr>
      <w:r w:rsidRPr="00115F6C">
        <w:rPr>
          <w:rFonts w:ascii="楷体_GB2312" w:eastAsia="楷体_GB2312" w:hAnsi="仿宋_GB2312" w:cs="仿宋_GB2312"/>
          <w:color w:val="000000" w:themeColor="text1"/>
          <w:sz w:val="32"/>
          <w:szCs w:val="32"/>
        </w:rPr>
        <w:t xml:space="preserve">    （二）进口仿制药</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1.申报资料要求</w:t>
      </w:r>
    </w:p>
    <w:p w:rsidR="00DB0D47" w:rsidRPr="00115F6C" w:rsidRDefault="00DB0D47" w:rsidP="00DB0D47">
      <w:pPr>
        <w:ind w:firstLine="555"/>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1.1一致性评价申请</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应按照</w:t>
      </w:r>
      <w:r w:rsidR="009E4890" w:rsidRPr="00115F6C">
        <w:rPr>
          <w:rFonts w:ascii="仿宋_GB2312" w:eastAsia="仿宋_GB2312" w:hAnsi="仿宋_GB2312" w:cs="仿宋_GB2312" w:hint="eastAsia"/>
          <w:color w:val="000000" w:themeColor="text1"/>
          <w:sz w:val="32"/>
          <w:szCs w:val="32"/>
        </w:rPr>
        <w:t>2017年第100号公告</w:t>
      </w:r>
      <w:r w:rsidRPr="00115F6C">
        <w:rPr>
          <w:rFonts w:ascii="仿宋_GB2312" w:eastAsia="仿宋_GB2312" w:hAnsi="仿宋_GB2312" w:cs="仿宋_GB2312" w:hint="eastAsia"/>
          <w:color w:val="000000" w:themeColor="text1"/>
          <w:sz w:val="32"/>
          <w:szCs w:val="32"/>
        </w:rPr>
        <w:t>的规定提供符合</w:t>
      </w:r>
      <w:r w:rsidRPr="00115F6C">
        <w:rPr>
          <w:rFonts w:ascii="仿宋_GB2312" w:eastAsia="仿宋_GB2312" w:hAnsi="仿宋_GB2312" w:cs="仿宋_GB2312"/>
          <w:color w:val="000000" w:themeColor="text1"/>
          <w:sz w:val="32"/>
          <w:szCs w:val="32"/>
        </w:rPr>
        <w:t>2016年120号通告</w:t>
      </w:r>
      <w:r w:rsidRPr="00115F6C">
        <w:rPr>
          <w:rFonts w:ascii="仿宋_GB2312" w:eastAsia="仿宋_GB2312" w:hAnsi="仿宋_GB2312" w:cs="仿宋_GB2312" w:hint="eastAsia"/>
          <w:color w:val="000000" w:themeColor="text1"/>
          <w:sz w:val="32"/>
          <w:szCs w:val="32"/>
        </w:rPr>
        <w:t>要求的申报资料；也可以报送</w:t>
      </w:r>
      <w:r w:rsidR="009E4890" w:rsidRPr="00115F6C">
        <w:rPr>
          <w:rFonts w:ascii="仿宋_GB2312" w:eastAsia="仿宋_GB2312" w:hAnsi="仿宋_GB2312" w:cs="仿宋_GB2312" w:hint="eastAsia"/>
          <w:color w:val="000000" w:themeColor="text1"/>
          <w:sz w:val="32"/>
          <w:szCs w:val="32"/>
        </w:rPr>
        <w:t>国际人用药品注册技术协调会议（</w:t>
      </w:r>
      <w:r w:rsidRPr="00115F6C">
        <w:rPr>
          <w:rFonts w:ascii="仿宋_GB2312" w:eastAsia="仿宋_GB2312" w:hAnsi="仿宋_GB2312" w:cs="仿宋_GB2312"/>
          <w:color w:val="000000" w:themeColor="text1"/>
          <w:sz w:val="32"/>
          <w:szCs w:val="32"/>
        </w:rPr>
        <w:t>ICH</w:t>
      </w:r>
      <w:r w:rsidR="009E4890" w:rsidRPr="00115F6C">
        <w:rPr>
          <w:rFonts w:ascii="仿宋_GB2312" w:eastAsia="仿宋_GB2312" w:hAnsi="仿宋_GB2312" w:cs="仿宋_GB2312" w:hint="eastAsia"/>
          <w:color w:val="000000" w:themeColor="text1"/>
          <w:sz w:val="32"/>
          <w:szCs w:val="32"/>
        </w:rPr>
        <w:t>）</w:t>
      </w:r>
      <w:r w:rsidRPr="00115F6C">
        <w:rPr>
          <w:rFonts w:ascii="仿宋_GB2312" w:eastAsia="仿宋_GB2312" w:hAnsi="仿宋_GB2312" w:cs="仿宋_GB2312" w:hint="eastAsia"/>
          <w:color w:val="000000" w:themeColor="text1"/>
          <w:sz w:val="32"/>
          <w:szCs w:val="32"/>
        </w:rPr>
        <w:t>规定的</w:t>
      </w:r>
      <w:r w:rsidR="009E4890" w:rsidRPr="00115F6C">
        <w:rPr>
          <w:rFonts w:ascii="仿宋_GB2312" w:eastAsia="仿宋_GB2312" w:hAnsi="仿宋_GB2312" w:cs="仿宋_GB2312" w:hint="eastAsia"/>
          <w:color w:val="000000" w:themeColor="text1"/>
          <w:sz w:val="32"/>
          <w:szCs w:val="32"/>
        </w:rPr>
        <w:t>通用技术文件（</w:t>
      </w:r>
      <w:r w:rsidRPr="00115F6C">
        <w:rPr>
          <w:rFonts w:ascii="仿宋_GB2312" w:eastAsia="仿宋_GB2312" w:hAnsi="仿宋_GB2312" w:cs="仿宋_GB2312"/>
          <w:color w:val="000000" w:themeColor="text1"/>
          <w:sz w:val="32"/>
          <w:szCs w:val="32"/>
        </w:rPr>
        <w:t>CTD</w:t>
      </w:r>
      <w:r w:rsidR="009E4890" w:rsidRPr="00115F6C">
        <w:rPr>
          <w:rFonts w:ascii="仿宋_GB2312" w:eastAsia="仿宋_GB2312" w:hAnsi="仿宋_GB2312" w:cs="仿宋_GB2312" w:hint="eastAsia"/>
          <w:color w:val="000000" w:themeColor="text1"/>
          <w:sz w:val="32"/>
          <w:szCs w:val="32"/>
        </w:rPr>
        <w:t>）</w:t>
      </w:r>
      <w:r w:rsidRPr="00115F6C">
        <w:rPr>
          <w:rFonts w:ascii="仿宋_GB2312" w:eastAsia="仿宋_GB2312" w:hAnsi="仿宋_GB2312" w:cs="仿宋_GB2312" w:hint="eastAsia"/>
          <w:color w:val="000000" w:themeColor="text1"/>
          <w:sz w:val="32"/>
          <w:szCs w:val="32"/>
        </w:rPr>
        <w:t>境外全套技术资料，以及</w:t>
      </w:r>
      <w:r w:rsidRPr="00115F6C">
        <w:rPr>
          <w:rFonts w:ascii="仿宋_GB2312" w:eastAsia="仿宋_GB2312" w:hAnsi="仿宋_GB2312" w:cs="仿宋_GB2312"/>
          <w:color w:val="000000" w:themeColor="text1"/>
          <w:sz w:val="32"/>
          <w:szCs w:val="32"/>
        </w:rPr>
        <w:t>2016年120号通告</w:t>
      </w:r>
      <w:r w:rsidRPr="00115F6C">
        <w:rPr>
          <w:rFonts w:ascii="仿宋_GB2312" w:eastAsia="仿宋_GB2312" w:hAnsi="仿宋_GB2312" w:cs="仿宋_GB2312" w:hint="eastAsia"/>
          <w:color w:val="000000" w:themeColor="text1"/>
          <w:sz w:val="32"/>
          <w:szCs w:val="32"/>
        </w:rPr>
        <w:t>要求的“概要”和“体外评价”部分。其中信息汇总表需通过</w:t>
      </w:r>
      <w:r w:rsidR="00311A16" w:rsidRPr="00115F6C">
        <w:rPr>
          <w:rFonts w:ascii="仿宋_GB2312" w:eastAsia="仿宋_GB2312" w:hAnsi="仿宋_GB2312" w:cs="仿宋_GB2312" w:hint="eastAsia"/>
          <w:color w:val="000000" w:themeColor="text1"/>
          <w:sz w:val="32"/>
          <w:szCs w:val="32"/>
        </w:rPr>
        <w:t>国家食品药品监督管理</w:t>
      </w:r>
      <w:r w:rsidRPr="00115F6C">
        <w:rPr>
          <w:rFonts w:ascii="仿宋_GB2312" w:eastAsia="仿宋_GB2312" w:hAnsi="仿宋_GB2312" w:cs="仿宋_GB2312" w:hint="eastAsia"/>
          <w:color w:val="000000" w:themeColor="text1"/>
          <w:sz w:val="32"/>
          <w:szCs w:val="32"/>
        </w:rPr>
        <w:t>总局药品审评中心网站同时提交电子版。</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1.2免于参加一致性评价的申请</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如申请人</w:t>
      </w:r>
      <w:r w:rsidR="0060428D">
        <w:rPr>
          <w:rFonts w:ascii="仿宋_GB2312" w:eastAsia="仿宋_GB2312" w:hAnsi="仿宋_GB2312" w:cs="仿宋_GB2312" w:hint="eastAsia"/>
          <w:color w:val="000000" w:themeColor="text1"/>
          <w:sz w:val="32"/>
          <w:szCs w:val="32"/>
        </w:rPr>
        <w:t>按照</w:t>
      </w:r>
      <w:r w:rsidR="009E4890" w:rsidRPr="00115F6C">
        <w:rPr>
          <w:rFonts w:ascii="仿宋_GB2312" w:eastAsia="仿宋_GB2312" w:hAnsi="仿宋_GB2312" w:cs="仿宋_GB2312" w:hint="eastAsia"/>
          <w:color w:val="000000" w:themeColor="text1"/>
          <w:sz w:val="32"/>
          <w:szCs w:val="32"/>
        </w:rPr>
        <w:t>2017年第100号公告</w:t>
      </w:r>
      <w:r w:rsidRPr="00115F6C">
        <w:rPr>
          <w:rFonts w:ascii="仿宋_GB2312" w:eastAsia="仿宋_GB2312" w:hAnsi="仿宋_GB2312" w:cs="仿宋_GB2312" w:hint="eastAsia"/>
          <w:color w:val="000000" w:themeColor="text1"/>
          <w:sz w:val="32"/>
          <w:szCs w:val="32"/>
        </w:rPr>
        <w:t>第八条提出免于参加一致性评价申请的，应提出免于参加一致性评价申请的理由并说明上市后处方工艺的变更情况，同时提供再评价品种已上市的相关证明性文件,含变更的最新有效证明性文件（如有）。</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2.资料审查内容</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lastRenderedPageBreak/>
        <w:t>2.1证明性文件</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2.1.1再评价品种已上市的相关证明性文件,含变更的最新有效证明性文件（如有）。</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药品批准证明文件及其附件的复印件,包括与申请事项有关的本品各种批准文件，如药品注册批件、补充申请批件及其附件（如药品标准、说明书、标签样稿及其他附件）。</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处方工艺发生变更的，应当提交其生产国家或者地区药品管理机构出具的允许药品变更的证明文件、公证文书及其中文译本。其格式应当符合世界卫生组织推荐的统一格式。其他格式的文件，必须经所在国公证机构公证及驻所在国中国使领馆认证。生产国家或者地区药品管理机构不能出具有关证明文件的，可以依据当地法律法规的规定做出说明。</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2.1.2由境外制药厂商常驻中国代表机构办理注册事务的，应当提供《外国企业常驻中国代表机构登记证》复印件。境外制药厂商委托中国代理机构代理申报的，应当提供委托文书、公证文书及其中文译本，以及中国代理机构的《营业执照》复印件。</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2.1.3生物等效性试验开始之前，申请人须按</w:t>
      </w:r>
      <w:r w:rsidR="009E4890" w:rsidRPr="00115F6C">
        <w:rPr>
          <w:rFonts w:ascii="仿宋_GB2312" w:eastAsia="仿宋_GB2312" w:hAnsi="仿宋_GB2312" w:cs="仿宋_GB2312" w:hint="eastAsia"/>
          <w:color w:val="000000" w:themeColor="text1"/>
          <w:sz w:val="32"/>
          <w:szCs w:val="32"/>
        </w:rPr>
        <w:t>2013年第28号公告</w:t>
      </w:r>
      <w:r w:rsidRPr="00115F6C">
        <w:rPr>
          <w:rFonts w:ascii="仿宋_GB2312" w:eastAsia="仿宋_GB2312" w:hAnsi="仿宋_GB2312" w:cs="仿宋_GB2312" w:hint="eastAsia"/>
          <w:color w:val="000000" w:themeColor="text1"/>
          <w:sz w:val="32"/>
          <w:szCs w:val="32"/>
        </w:rPr>
        <w:t>的要求将开展试验的项目、临床试验机构、样本分析机构、参比制剂等信息在国家食品药品监督管理总局药品审评中心药物临床试验登记与信息公示平台登记。</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2.1.4提供参比制剂的获得途径以及相关证明性文件。如为企业自行从境外采购的参比制剂产品，应提供购买凭证、产品包</w:t>
      </w:r>
      <w:r w:rsidRPr="00115F6C">
        <w:rPr>
          <w:rFonts w:ascii="仿宋_GB2312" w:eastAsia="仿宋_GB2312" w:hAnsi="仿宋_GB2312" w:cs="仿宋_GB2312" w:hint="eastAsia"/>
          <w:color w:val="000000" w:themeColor="text1"/>
          <w:sz w:val="32"/>
          <w:szCs w:val="32"/>
        </w:rPr>
        <w:lastRenderedPageBreak/>
        <w:t>装及说明书等材料，或以其他适当方法证明所用参比制剂是标明企业的产品。</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2.1.5如按照</w:t>
      </w:r>
      <w:r w:rsidR="009E4890" w:rsidRPr="00115F6C">
        <w:rPr>
          <w:rFonts w:ascii="仿宋_GB2312" w:eastAsia="仿宋_GB2312" w:hAnsi="仿宋_GB2312" w:cs="仿宋_GB2312" w:hint="eastAsia"/>
          <w:color w:val="000000" w:themeColor="text1"/>
          <w:sz w:val="32"/>
          <w:szCs w:val="32"/>
        </w:rPr>
        <w:t>2017年第100号公告</w:t>
      </w:r>
      <w:r w:rsidRPr="00115F6C">
        <w:rPr>
          <w:rFonts w:ascii="仿宋_GB2312" w:eastAsia="仿宋_GB2312" w:hAnsi="仿宋_GB2312" w:cs="仿宋_GB2312"/>
          <w:color w:val="000000" w:themeColor="text1"/>
          <w:sz w:val="32"/>
          <w:szCs w:val="32"/>
        </w:rPr>
        <w:t>第</w:t>
      </w:r>
      <w:r w:rsidRPr="00115F6C">
        <w:rPr>
          <w:rFonts w:ascii="仿宋_GB2312" w:eastAsia="仿宋_GB2312" w:hAnsi="仿宋_GB2312" w:cs="仿宋_GB2312" w:hint="eastAsia"/>
          <w:color w:val="000000" w:themeColor="text1"/>
          <w:sz w:val="32"/>
          <w:szCs w:val="32"/>
        </w:rPr>
        <w:t>八条提出免于参加一致性评价申请的，应提出免于参加一致性评价申请的理由并说明上市后处方工艺的变更情况。</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2.2 技术性资料(一致性评价申请)</w:t>
      </w:r>
    </w:p>
    <w:p w:rsidR="00DB0D47" w:rsidRPr="00115F6C" w:rsidRDefault="00DB0D47" w:rsidP="00DB0D47">
      <w:pPr>
        <w:ind w:firstLineChars="175"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资料项目应按</w:t>
      </w:r>
      <w:r w:rsidR="009E4890" w:rsidRPr="00115F6C">
        <w:rPr>
          <w:rFonts w:ascii="仿宋_GB2312" w:eastAsia="仿宋_GB2312" w:hAnsi="仿宋_GB2312" w:cs="仿宋_GB2312" w:hint="eastAsia"/>
          <w:color w:val="000000" w:themeColor="text1"/>
          <w:sz w:val="32"/>
          <w:szCs w:val="32"/>
        </w:rPr>
        <w:t>2017年第100号公告</w:t>
      </w:r>
      <w:r w:rsidRPr="00115F6C">
        <w:rPr>
          <w:rFonts w:ascii="仿宋_GB2312" w:eastAsia="仿宋_GB2312" w:hAnsi="仿宋_GB2312" w:cs="仿宋_GB2312" w:hint="eastAsia"/>
          <w:color w:val="000000" w:themeColor="text1"/>
          <w:sz w:val="32"/>
          <w:szCs w:val="32"/>
        </w:rPr>
        <w:t>的规定提供符合</w:t>
      </w:r>
      <w:r w:rsidRPr="00115F6C">
        <w:rPr>
          <w:rFonts w:ascii="仿宋_GB2312" w:eastAsia="仿宋_GB2312" w:hAnsi="仿宋_GB2312" w:cs="仿宋_GB2312"/>
          <w:color w:val="000000" w:themeColor="text1"/>
          <w:sz w:val="32"/>
          <w:szCs w:val="32"/>
        </w:rPr>
        <w:t>2016年120号通告</w:t>
      </w:r>
      <w:r w:rsidRPr="00115F6C">
        <w:rPr>
          <w:rFonts w:ascii="仿宋_GB2312" w:eastAsia="仿宋_GB2312" w:hAnsi="仿宋_GB2312" w:cs="仿宋_GB2312" w:hint="eastAsia"/>
          <w:color w:val="000000" w:themeColor="text1"/>
          <w:sz w:val="32"/>
          <w:szCs w:val="32"/>
        </w:rPr>
        <w:t>要求的申报资料；也可以报送</w:t>
      </w:r>
      <w:r w:rsidRPr="00115F6C">
        <w:rPr>
          <w:rFonts w:ascii="仿宋_GB2312" w:eastAsia="仿宋_GB2312" w:hAnsi="仿宋_GB2312" w:cs="仿宋_GB2312"/>
          <w:color w:val="000000" w:themeColor="text1"/>
          <w:sz w:val="32"/>
          <w:szCs w:val="32"/>
        </w:rPr>
        <w:t>ICH</w:t>
      </w:r>
      <w:r w:rsidRPr="00115F6C">
        <w:rPr>
          <w:rFonts w:ascii="仿宋_GB2312" w:eastAsia="仿宋_GB2312" w:hAnsi="仿宋_GB2312" w:cs="仿宋_GB2312" w:hint="eastAsia"/>
          <w:color w:val="000000" w:themeColor="text1"/>
          <w:sz w:val="32"/>
          <w:szCs w:val="32"/>
        </w:rPr>
        <w:t>规定的</w:t>
      </w:r>
      <w:r w:rsidRPr="00115F6C">
        <w:rPr>
          <w:rFonts w:ascii="仿宋_GB2312" w:eastAsia="仿宋_GB2312" w:hAnsi="仿宋_GB2312" w:cs="仿宋_GB2312"/>
          <w:color w:val="000000" w:themeColor="text1"/>
          <w:sz w:val="32"/>
          <w:szCs w:val="32"/>
        </w:rPr>
        <w:t>CTD</w:t>
      </w:r>
      <w:r w:rsidRPr="00115F6C">
        <w:rPr>
          <w:rFonts w:ascii="仿宋_GB2312" w:eastAsia="仿宋_GB2312" w:hAnsi="仿宋_GB2312" w:cs="仿宋_GB2312" w:hint="eastAsia"/>
          <w:color w:val="000000" w:themeColor="text1"/>
          <w:sz w:val="32"/>
          <w:szCs w:val="32"/>
        </w:rPr>
        <w:t>境外全套技术资料，以及</w:t>
      </w:r>
      <w:r w:rsidRPr="00115F6C">
        <w:rPr>
          <w:rFonts w:ascii="仿宋_GB2312" w:eastAsia="仿宋_GB2312" w:hAnsi="仿宋_GB2312" w:cs="仿宋_GB2312"/>
          <w:color w:val="000000" w:themeColor="text1"/>
          <w:sz w:val="32"/>
          <w:szCs w:val="32"/>
        </w:rPr>
        <w:t>2016年120号通告</w:t>
      </w:r>
      <w:r w:rsidRPr="00115F6C">
        <w:rPr>
          <w:rFonts w:ascii="仿宋_GB2312" w:eastAsia="仿宋_GB2312" w:hAnsi="仿宋_GB2312" w:cs="仿宋_GB2312" w:hint="eastAsia"/>
          <w:color w:val="000000" w:themeColor="text1"/>
          <w:sz w:val="32"/>
          <w:szCs w:val="32"/>
        </w:rPr>
        <w:t>要求的“概要”和“体外评价”部分。</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申报资料的格式、目录及项目编号不能改变，对应项目无相关信息或研究资料，项目编号和名称也应保留，可在项下注明“无相关研究内容”或“不适用”。如报送ICH规定的CTD境外技术资料，应为符合ICH M4格式要求的全套、完整技术资料，并应提供2016年120号通告资料项目所对应内容的详细目录索引。</w:t>
      </w:r>
    </w:p>
    <w:p w:rsidR="00DB0D47" w:rsidRPr="00115F6C" w:rsidRDefault="00DB0D47" w:rsidP="00DB0D47">
      <w:pPr>
        <w:ind w:firstLineChars="200" w:firstLine="640"/>
        <w:rPr>
          <w:rFonts w:ascii="黑体" w:eastAsia="黑体" w:hAnsi="黑体" w:cs="仿宋_GB2312"/>
          <w:color w:val="000000" w:themeColor="text1"/>
          <w:sz w:val="32"/>
          <w:szCs w:val="32"/>
        </w:rPr>
      </w:pPr>
      <w:r w:rsidRPr="00115F6C">
        <w:rPr>
          <w:rFonts w:ascii="黑体" w:eastAsia="黑体" w:hAnsi="黑体" w:cs="仿宋_GB2312" w:hint="eastAsia"/>
          <w:color w:val="000000" w:themeColor="text1"/>
          <w:sz w:val="32"/>
          <w:szCs w:val="32"/>
        </w:rPr>
        <w:t>六、接收/受理审查决定</w:t>
      </w:r>
    </w:p>
    <w:p w:rsidR="00DB0D47" w:rsidRPr="00115F6C" w:rsidRDefault="00DB0D47" w:rsidP="00DB0D47">
      <w:pPr>
        <w:ind w:firstLine="560"/>
        <w:rPr>
          <w:rFonts w:ascii="楷体_GB2312" w:eastAsia="楷体_GB2312" w:hAnsi="仿宋_GB2312" w:cs="仿宋_GB2312"/>
          <w:color w:val="000000" w:themeColor="text1"/>
          <w:sz w:val="32"/>
          <w:szCs w:val="32"/>
        </w:rPr>
      </w:pPr>
      <w:r w:rsidRPr="00115F6C">
        <w:rPr>
          <w:rFonts w:ascii="楷体_GB2312" w:eastAsia="楷体_GB2312" w:hAnsi="仿宋_GB2312" w:cs="仿宋_GB2312" w:hint="eastAsia"/>
          <w:color w:val="000000" w:themeColor="text1"/>
          <w:sz w:val="32"/>
          <w:szCs w:val="32"/>
        </w:rPr>
        <w:t>（一）接收</w:t>
      </w:r>
      <w:r w:rsidRPr="00115F6C">
        <w:rPr>
          <w:rFonts w:ascii="楷体_GB2312" w:eastAsia="楷体_GB2312" w:hAnsi="仿宋_GB2312" w:cs="仿宋_GB2312"/>
          <w:color w:val="000000" w:themeColor="text1"/>
          <w:sz w:val="32"/>
          <w:szCs w:val="32"/>
        </w:rPr>
        <w:t>/受理</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1．接收通知书/受理通知单：符合形式审查要求的，填写《仿制药质量和疗效一致性评价申报资料形式审查表》，并出具《接收通知书》（加盖总局行政许可资料签收专用章）或《受理通知书》(加盖总局行政许可受理专用章)，一式两份，一份给申请人，一份存入资料。</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lastRenderedPageBreak/>
        <w:t>接收号/受理号赋予原则：未改变处方工艺的一致性评价申请或提出免于参加一致性评价的申请赋予CYHBXX（年份，两位）XXXXX国（4字头，五位大流水）或JYHBXX（年份，两位）XXXXX国（4字头，五位大流水）的接收号；改变处方工艺的一致性评价赋予CYHBXX（年份，两位）XXXXX国（5字头，五位大流水）或JYHBXX（年份，两位）XXXXX国（5字头，五位大流水）的受理号。</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2．缴费通知书：未改变处方工艺的或提出免于参加一致性评价的申请，不需要缴费；改变处方工艺的，参照药品注册补充申请（需技术审评）收费标准，需要缴费。</w:t>
      </w:r>
    </w:p>
    <w:p w:rsidR="00115F6C" w:rsidRDefault="00DB0D47" w:rsidP="00DB0D47">
      <w:pPr>
        <w:ind w:firstLine="560"/>
        <w:rPr>
          <w:rFonts w:ascii="仿宋_GB2312" w:eastAsia="仿宋_GB2312" w:hAnsi="仿宋_GB2312" w:cs="仿宋_GB2312"/>
          <w:color w:val="000000" w:themeColor="text1"/>
          <w:sz w:val="32"/>
          <w:szCs w:val="32"/>
        </w:rPr>
      </w:pPr>
      <w:r w:rsidRPr="00115F6C">
        <w:rPr>
          <w:rFonts w:ascii="楷体_GB2312" w:eastAsia="楷体_GB2312" w:hAnsi="仿宋_GB2312" w:cs="仿宋_GB2312" w:hint="eastAsia"/>
          <w:color w:val="000000" w:themeColor="text1"/>
          <w:sz w:val="32"/>
          <w:szCs w:val="32"/>
        </w:rPr>
        <w:t>（二）补正</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申报资料不齐全或者不符合法定形式的，应一次告知申请人需要补正的全部内容，出具《补正通知书》。</w:t>
      </w:r>
    </w:p>
    <w:p w:rsidR="00115F6C" w:rsidRDefault="00DB0D47" w:rsidP="00DB0D47">
      <w:pPr>
        <w:ind w:firstLine="560"/>
        <w:rPr>
          <w:rFonts w:ascii="楷体_GB2312" w:eastAsia="楷体_GB2312" w:hAnsi="仿宋_GB2312" w:cs="仿宋_GB2312"/>
          <w:color w:val="000000" w:themeColor="text1"/>
          <w:sz w:val="32"/>
          <w:szCs w:val="32"/>
        </w:rPr>
      </w:pPr>
      <w:r w:rsidRPr="00115F6C">
        <w:rPr>
          <w:rFonts w:ascii="楷体_GB2312" w:eastAsia="楷体_GB2312" w:hAnsi="仿宋_GB2312" w:cs="仿宋_GB2312" w:hint="eastAsia"/>
          <w:color w:val="000000" w:themeColor="text1"/>
          <w:sz w:val="32"/>
          <w:szCs w:val="32"/>
        </w:rPr>
        <w:t>（三）不予接收/不予受理</w:t>
      </w:r>
    </w:p>
    <w:p w:rsidR="00DB0D47" w:rsidRPr="00115F6C" w:rsidRDefault="00DB0D47" w:rsidP="00DB0D47">
      <w:pPr>
        <w:ind w:firstLine="56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不符合要求的，出具《不予接收通知书》或《不予受理通知书》，并说明理由。</w:t>
      </w:r>
    </w:p>
    <w:p w:rsidR="00DB0D47" w:rsidRPr="00115F6C" w:rsidRDefault="00DB0D47" w:rsidP="00DB0D47">
      <w:pPr>
        <w:ind w:firstLineChars="200" w:firstLine="640"/>
        <w:rPr>
          <w:rFonts w:ascii="黑体" w:eastAsia="黑体" w:hAnsi="黑体" w:cs="仿宋_GB2312"/>
          <w:color w:val="000000" w:themeColor="text1"/>
          <w:sz w:val="32"/>
          <w:szCs w:val="32"/>
        </w:rPr>
      </w:pPr>
      <w:r w:rsidRPr="00115F6C">
        <w:rPr>
          <w:rFonts w:ascii="黑体" w:eastAsia="黑体" w:hAnsi="黑体" w:cs="仿宋_GB2312" w:hint="eastAsia"/>
          <w:color w:val="000000" w:themeColor="text1"/>
          <w:sz w:val="32"/>
          <w:szCs w:val="32"/>
        </w:rPr>
        <w:t>七、其他</w:t>
      </w:r>
    </w:p>
    <w:p w:rsidR="00DB0D47" w:rsidRPr="00115F6C" w:rsidRDefault="00DB0D47" w:rsidP="00DB0D47">
      <w:pPr>
        <w:ind w:firstLineChars="200" w:firstLine="640"/>
        <w:rPr>
          <w:rFonts w:ascii="仿宋_GB2312" w:eastAsia="仿宋_GB2312" w:hAnsi="仿宋_GB2312" w:cs="仿宋_GB2312"/>
          <w:color w:val="000000" w:themeColor="text1"/>
          <w:sz w:val="32"/>
          <w:szCs w:val="32"/>
        </w:rPr>
      </w:pPr>
      <w:r w:rsidRPr="00115F6C">
        <w:rPr>
          <w:rFonts w:ascii="仿宋_GB2312" w:eastAsia="仿宋_GB2312" w:hAnsi="仿宋_GB2312" w:cs="仿宋_GB2312" w:hint="eastAsia"/>
          <w:color w:val="000000" w:themeColor="text1"/>
          <w:sz w:val="32"/>
          <w:szCs w:val="32"/>
        </w:rPr>
        <w:t>其他未尽事宜请参照</w:t>
      </w:r>
      <w:r w:rsidR="009E4890" w:rsidRPr="00115F6C">
        <w:rPr>
          <w:rFonts w:ascii="仿宋_GB2312" w:eastAsia="仿宋_GB2312" w:hAnsi="仿宋_GB2312" w:cs="仿宋_GB2312"/>
          <w:color w:val="000000" w:themeColor="text1"/>
          <w:sz w:val="32"/>
          <w:szCs w:val="32"/>
        </w:rPr>
        <w:t>2017年第100号公告</w:t>
      </w:r>
      <w:r w:rsidRPr="00115F6C">
        <w:rPr>
          <w:rFonts w:ascii="仿宋_GB2312" w:eastAsia="仿宋_GB2312" w:hAnsi="仿宋_GB2312" w:cs="仿宋_GB2312"/>
          <w:color w:val="000000" w:themeColor="text1"/>
          <w:sz w:val="32"/>
          <w:szCs w:val="32"/>
        </w:rPr>
        <w:t>、《关于发布仿制药质量和疗效一致性评价品种分类指导意见的通告》（</w:t>
      </w:r>
      <w:r w:rsidR="009E4890" w:rsidRPr="00115F6C">
        <w:rPr>
          <w:rFonts w:ascii="仿宋_GB2312" w:eastAsia="仿宋_GB2312" w:hAnsi="仿宋_GB2312" w:cs="仿宋_GB2312" w:hint="eastAsia"/>
          <w:color w:val="000000" w:themeColor="text1"/>
          <w:sz w:val="32"/>
          <w:szCs w:val="32"/>
        </w:rPr>
        <w:t>国家食品药品监督管理总局</w:t>
      </w:r>
      <w:r w:rsidRPr="00115F6C">
        <w:rPr>
          <w:rFonts w:ascii="仿宋_GB2312" w:eastAsia="仿宋_GB2312" w:hAnsi="仿宋_GB2312" w:cs="仿宋_GB2312"/>
          <w:color w:val="000000" w:themeColor="text1"/>
          <w:sz w:val="32"/>
          <w:szCs w:val="32"/>
        </w:rPr>
        <w:t>通告2017年第49号）、《关于落实〈国务院办公厅关于开展仿制药质量和疗效一致性评价的意见〉有关事项的公告》（</w:t>
      </w:r>
      <w:r w:rsidR="009E4890" w:rsidRPr="00115F6C">
        <w:rPr>
          <w:rFonts w:ascii="仿宋_GB2312" w:eastAsia="仿宋_GB2312" w:hAnsi="仿宋_GB2312" w:cs="仿宋_GB2312" w:hint="eastAsia"/>
          <w:color w:val="000000" w:themeColor="text1"/>
          <w:sz w:val="32"/>
          <w:szCs w:val="32"/>
        </w:rPr>
        <w:t>国家食品药品监督管理总局</w:t>
      </w:r>
      <w:r w:rsidRPr="00115F6C">
        <w:rPr>
          <w:rFonts w:ascii="仿宋_GB2312" w:eastAsia="仿宋_GB2312" w:hAnsi="仿宋_GB2312" w:cs="仿宋_GB2312"/>
          <w:color w:val="000000" w:themeColor="text1"/>
          <w:sz w:val="32"/>
          <w:szCs w:val="32"/>
        </w:rPr>
        <w:t>公告2016年第106号）和《关</w:t>
      </w:r>
      <w:r w:rsidRPr="00115F6C">
        <w:rPr>
          <w:rFonts w:ascii="仿宋_GB2312" w:eastAsia="仿宋_GB2312" w:hAnsi="仿宋_GB2312" w:cs="仿宋_GB2312"/>
          <w:color w:val="000000" w:themeColor="text1"/>
          <w:sz w:val="32"/>
          <w:szCs w:val="32"/>
        </w:rPr>
        <w:lastRenderedPageBreak/>
        <w:t>于发布仿制药质量和疗效一致性评价工作程序的公告》（</w:t>
      </w:r>
      <w:r w:rsidR="009E4890" w:rsidRPr="00115F6C">
        <w:rPr>
          <w:rFonts w:ascii="仿宋_GB2312" w:eastAsia="仿宋_GB2312" w:hAnsi="仿宋_GB2312" w:cs="仿宋_GB2312" w:hint="eastAsia"/>
          <w:color w:val="000000" w:themeColor="text1"/>
          <w:sz w:val="32"/>
          <w:szCs w:val="32"/>
        </w:rPr>
        <w:t>国家食品药品监督管理总局</w:t>
      </w:r>
      <w:r w:rsidRPr="00115F6C">
        <w:rPr>
          <w:rFonts w:ascii="仿宋_GB2312" w:eastAsia="仿宋_GB2312" w:hAnsi="仿宋_GB2312" w:cs="仿宋_GB2312"/>
          <w:color w:val="000000" w:themeColor="text1"/>
          <w:sz w:val="32"/>
          <w:szCs w:val="32"/>
        </w:rPr>
        <w:t>公告2016年第105号）</w:t>
      </w:r>
      <w:r w:rsidRPr="00115F6C">
        <w:rPr>
          <w:rFonts w:ascii="仿宋_GB2312" w:eastAsia="仿宋_GB2312" w:hAnsi="仿宋_GB2312" w:cs="仿宋_GB2312" w:hint="eastAsia"/>
          <w:color w:val="000000" w:themeColor="text1"/>
          <w:sz w:val="32"/>
          <w:szCs w:val="32"/>
        </w:rPr>
        <w:t>等有关文件进行。</w:t>
      </w:r>
    </w:p>
    <w:p w:rsidR="00DB0D47" w:rsidRPr="00115F6C" w:rsidRDefault="00DB0D47" w:rsidP="00DB0D47">
      <w:pPr>
        <w:ind w:firstLineChars="200" w:firstLine="640"/>
        <w:rPr>
          <w:rFonts w:ascii="黑体" w:eastAsia="黑体" w:hAnsi="黑体" w:cs="仿宋_GB2312"/>
          <w:color w:val="000000" w:themeColor="text1"/>
          <w:sz w:val="32"/>
          <w:szCs w:val="32"/>
        </w:rPr>
      </w:pPr>
      <w:r w:rsidRPr="00115F6C">
        <w:rPr>
          <w:rFonts w:ascii="黑体" w:eastAsia="黑体" w:hAnsi="黑体" w:cs="仿宋_GB2312" w:hint="eastAsia"/>
          <w:color w:val="000000" w:themeColor="text1"/>
          <w:sz w:val="32"/>
          <w:szCs w:val="32"/>
        </w:rPr>
        <w:t>八、受理流程图</w:t>
      </w:r>
    </w:p>
    <w:p w:rsidR="00DB0D47" w:rsidRPr="00115F6C" w:rsidRDefault="00DB0D47" w:rsidP="00DB0D47">
      <w:pPr>
        <w:jc w:val="center"/>
        <w:rPr>
          <w:rFonts w:ascii="仿宋" w:eastAsia="仿宋" w:hAnsi="仿宋"/>
          <w:color w:val="000000" w:themeColor="text1"/>
          <w:sz w:val="28"/>
          <w:szCs w:val="28"/>
        </w:rPr>
      </w:pPr>
      <w:r w:rsidRPr="00115F6C">
        <w:rPr>
          <w:color w:val="000000" w:themeColor="text1"/>
        </w:rPr>
        <w:object w:dxaOrig="6420" w:dyaOrig="6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329.25pt" o:ole="">
            <v:imagedata r:id="rId6" o:title=""/>
          </v:shape>
          <o:OLEObject Type="Embed" ProgID="Visio.Drawing.11" ShapeID="_x0000_i1025" DrawAspect="Content" ObjectID="_1566146331" r:id="rId7"/>
        </w:object>
      </w:r>
    </w:p>
    <w:p w:rsidR="00DB0D47" w:rsidRPr="00115F6C" w:rsidRDefault="00DB0D47" w:rsidP="00DB0D47">
      <w:pPr>
        <w:ind w:firstLineChars="200" w:firstLine="640"/>
        <w:rPr>
          <w:rFonts w:ascii="黑体" w:eastAsia="黑体" w:hAnsi="黑体" w:cs="仿宋_GB2312"/>
          <w:color w:val="000000" w:themeColor="text1"/>
          <w:sz w:val="32"/>
          <w:szCs w:val="32"/>
        </w:rPr>
      </w:pPr>
      <w:r w:rsidRPr="00115F6C">
        <w:rPr>
          <w:rFonts w:ascii="黑体" w:eastAsia="黑体" w:hAnsi="黑体" w:cs="仿宋_GB2312" w:hint="eastAsia"/>
          <w:color w:val="000000" w:themeColor="text1"/>
          <w:sz w:val="32"/>
          <w:szCs w:val="32"/>
        </w:rPr>
        <w:t>九、附件</w:t>
      </w:r>
    </w:p>
    <w:p w:rsidR="00DB0D47" w:rsidRPr="00115F6C" w:rsidRDefault="00DB0D47" w:rsidP="00DB0D47">
      <w:pPr>
        <w:ind w:firstLine="560"/>
        <w:jc w:val="center"/>
        <w:rPr>
          <w:rFonts w:ascii="仿宋" w:eastAsia="仿宋" w:hAnsi="仿宋"/>
          <w:color w:val="000000" w:themeColor="text1"/>
          <w:sz w:val="28"/>
          <w:szCs w:val="28"/>
        </w:rPr>
      </w:pPr>
      <w:r w:rsidRPr="00115F6C">
        <w:rPr>
          <w:rFonts w:ascii="仿宋_GB2312" w:eastAsia="仿宋_GB2312" w:hAnsi="仿宋_GB2312" w:cs="仿宋_GB2312" w:hint="eastAsia"/>
          <w:color w:val="000000" w:themeColor="text1"/>
          <w:sz w:val="32"/>
          <w:szCs w:val="32"/>
        </w:rPr>
        <w:t>仿制药质量和疗效一致性评价申报资料形式审查表</w:t>
      </w: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1"/>
        <w:gridCol w:w="1276"/>
        <w:gridCol w:w="98"/>
        <w:gridCol w:w="1442"/>
        <w:gridCol w:w="70"/>
        <w:gridCol w:w="1508"/>
      </w:tblGrid>
      <w:tr w:rsidR="00115F6C" w:rsidRPr="00115F6C" w:rsidTr="00DB0D47">
        <w:trPr>
          <w:trHeight w:val="567"/>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
                <w:bCs/>
                <w:color w:val="000000" w:themeColor="text1"/>
                <w:sz w:val="28"/>
                <w:szCs w:val="28"/>
              </w:rPr>
            </w:pPr>
            <w:r w:rsidRPr="00115F6C">
              <w:rPr>
                <w:rFonts w:ascii="仿宋_GB2312" w:eastAsia="仿宋_GB2312" w:hAnsi="Calibri" w:hint="eastAsia"/>
                <w:b/>
                <w:bCs/>
                <w:color w:val="000000" w:themeColor="text1"/>
                <w:sz w:val="28"/>
                <w:szCs w:val="28"/>
              </w:rPr>
              <w:t xml:space="preserve">□一致性评价申请（□处方工艺未变更  □处方工艺有变更）    </w:t>
            </w:r>
          </w:p>
          <w:p w:rsidR="00DB0D47" w:rsidRPr="00115F6C" w:rsidRDefault="00DB0D47">
            <w:pPr>
              <w:spacing w:line="276" w:lineRule="auto"/>
              <w:rPr>
                <w:rFonts w:ascii="方正大黑简体" w:eastAsia="方正大黑简体"/>
                <w:bCs/>
                <w:color w:val="000000" w:themeColor="text1"/>
                <w:sz w:val="28"/>
                <w:szCs w:val="28"/>
              </w:rPr>
            </w:pPr>
            <w:r w:rsidRPr="00115F6C">
              <w:rPr>
                <w:rFonts w:ascii="仿宋_GB2312" w:eastAsia="仿宋_GB2312" w:hAnsi="Calibri" w:hint="eastAsia"/>
                <w:b/>
                <w:bCs/>
                <w:color w:val="000000" w:themeColor="text1"/>
                <w:sz w:val="28"/>
                <w:szCs w:val="28"/>
              </w:rPr>
              <w:t>□免于参加一致性评价申请</w:t>
            </w:r>
          </w:p>
        </w:tc>
      </w:tr>
      <w:tr w:rsidR="00115F6C" w:rsidRPr="00115F6C" w:rsidTr="00DB0D47">
        <w:trPr>
          <w:trHeight w:val="567"/>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jc w:val="center"/>
              <w:rPr>
                <w:rFonts w:ascii="宋体" w:hAnsi="宋体"/>
                <w:b/>
                <w:bCs/>
                <w:color w:val="000000" w:themeColor="text1"/>
                <w:sz w:val="24"/>
              </w:rPr>
            </w:pPr>
            <w:r w:rsidRPr="00115F6C">
              <w:rPr>
                <w:rFonts w:ascii="仿宋_GB2312" w:eastAsia="仿宋_GB2312" w:hint="eastAsia"/>
                <w:b/>
                <w:bCs/>
                <w:color w:val="000000" w:themeColor="text1"/>
                <w:sz w:val="28"/>
                <w:szCs w:val="28"/>
              </w:rPr>
              <w:t>第一部分 申报资料体例与整理要求</w:t>
            </w:r>
          </w:p>
        </w:tc>
      </w:tr>
      <w:tr w:rsidR="00115F6C" w:rsidRPr="00115F6C" w:rsidTr="00DB0D47">
        <w:trPr>
          <w:trHeight w:val="567"/>
        </w:trPr>
        <w:tc>
          <w:tcPr>
            <w:tcW w:w="6241"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1.</w:t>
            </w:r>
            <w:r w:rsidRPr="00115F6C">
              <w:rPr>
                <w:rFonts w:ascii="仿宋_GB2312" w:eastAsia="仿宋_GB2312" w:hint="eastAsia"/>
                <w:bCs/>
                <w:color w:val="000000" w:themeColor="text1"/>
                <w:szCs w:val="21"/>
              </w:rPr>
              <w:t xml:space="preserve"> 申报资料三套，至少一套原件</w:t>
            </w:r>
          </w:p>
        </w:tc>
        <w:tc>
          <w:tcPr>
            <w:tcW w:w="1374" w:type="dxa"/>
            <w:gridSpan w:val="2"/>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hAnsi="Calibri"/>
                <w:bCs/>
                <w:color w:val="000000" w:themeColor="text1"/>
                <w:szCs w:val="21"/>
              </w:rPr>
            </w:pPr>
            <w:r w:rsidRPr="00115F6C">
              <w:rPr>
                <w:rFonts w:ascii="仿宋_GB2312" w:eastAsia="仿宋_GB2312" w:hint="eastAsia"/>
                <w:bCs/>
                <w:color w:val="000000" w:themeColor="text1"/>
                <w:szCs w:val="21"/>
              </w:rPr>
              <w:t xml:space="preserve">□是        </w:t>
            </w:r>
          </w:p>
        </w:tc>
        <w:tc>
          <w:tcPr>
            <w:tcW w:w="1442"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hAnsi="Calibri"/>
                <w:bCs/>
                <w:color w:val="000000" w:themeColor="text1"/>
                <w:szCs w:val="21"/>
              </w:rPr>
            </w:pPr>
            <w:r w:rsidRPr="00115F6C">
              <w:rPr>
                <w:rFonts w:ascii="仿宋_GB2312" w:eastAsia="仿宋_GB2312" w:hint="eastAsia"/>
                <w:bCs/>
                <w:color w:val="000000" w:themeColor="text1"/>
                <w:szCs w:val="21"/>
              </w:rPr>
              <w:t>□否</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DB0D47" w:rsidRPr="00115F6C" w:rsidRDefault="00DB0D47">
            <w:pPr>
              <w:spacing w:line="276" w:lineRule="auto"/>
              <w:rPr>
                <w:rFonts w:ascii="仿宋_GB2312" w:eastAsia="仿宋_GB2312" w:hAnsi="宋体"/>
                <w:b/>
                <w:color w:val="000000" w:themeColor="text1"/>
                <w:sz w:val="28"/>
                <w:szCs w:val="28"/>
              </w:rPr>
            </w:pPr>
          </w:p>
        </w:tc>
      </w:tr>
      <w:tr w:rsidR="00115F6C" w:rsidRPr="00115F6C" w:rsidTr="00DB0D47">
        <w:trPr>
          <w:trHeight w:val="567"/>
        </w:trPr>
        <w:tc>
          <w:tcPr>
            <w:tcW w:w="6241"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Ansi="Calibri" w:hint="eastAsia"/>
                <w:bCs/>
                <w:color w:val="000000" w:themeColor="text1"/>
                <w:szCs w:val="21"/>
              </w:rPr>
              <w:t>2.</w:t>
            </w:r>
            <w:r w:rsidRPr="00115F6C">
              <w:rPr>
                <w:rFonts w:ascii="仿宋_GB2312" w:eastAsia="仿宋_GB2312" w:hint="eastAsia"/>
                <w:bCs/>
                <w:color w:val="000000" w:themeColor="text1"/>
                <w:szCs w:val="21"/>
              </w:rPr>
              <w:t xml:space="preserve"> 资料项目目录，目录中申报资料项目按</w:t>
            </w:r>
            <w:r w:rsidR="00DA2EF1" w:rsidRPr="00115F6C">
              <w:rPr>
                <w:rFonts w:ascii="仿宋_GB2312" w:eastAsia="仿宋_GB2312" w:hint="eastAsia"/>
                <w:bCs/>
                <w:color w:val="000000" w:themeColor="text1"/>
                <w:szCs w:val="21"/>
              </w:rPr>
              <w:t>照</w:t>
            </w:r>
            <w:r w:rsidR="00DA2EF1" w:rsidRPr="00115F6C">
              <w:rPr>
                <w:rFonts w:ascii="仿宋_GB2312" w:eastAsia="仿宋_GB2312" w:hAnsi="宋体" w:hint="eastAsia"/>
                <w:color w:val="000000" w:themeColor="text1"/>
                <w:szCs w:val="21"/>
              </w:rPr>
              <w:t>国家食品药品监督管理总局</w:t>
            </w:r>
            <w:r w:rsidR="00DA2EF1" w:rsidRPr="00115F6C">
              <w:rPr>
                <w:rFonts w:ascii="仿宋_GB2312" w:eastAsia="仿宋_GB2312"/>
                <w:bCs/>
                <w:color w:val="000000" w:themeColor="text1"/>
                <w:szCs w:val="21"/>
              </w:rPr>
              <w:t>2017年第100号公告</w:t>
            </w:r>
            <w:r w:rsidRPr="00115F6C">
              <w:rPr>
                <w:rFonts w:ascii="仿宋_GB2312" w:eastAsia="仿宋_GB2312" w:hint="eastAsia"/>
                <w:bCs/>
                <w:color w:val="000000" w:themeColor="text1"/>
                <w:szCs w:val="21"/>
              </w:rPr>
              <w:t>等有关公告通告中规定的要求排列</w:t>
            </w:r>
          </w:p>
        </w:tc>
        <w:tc>
          <w:tcPr>
            <w:tcW w:w="1374" w:type="dxa"/>
            <w:gridSpan w:val="2"/>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int="eastAsia"/>
                <w:bCs/>
                <w:color w:val="000000" w:themeColor="text1"/>
                <w:szCs w:val="21"/>
              </w:rPr>
              <w:t xml:space="preserve">□有        </w:t>
            </w:r>
          </w:p>
        </w:tc>
        <w:tc>
          <w:tcPr>
            <w:tcW w:w="1442"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int="eastAsia"/>
                <w:bCs/>
                <w:color w:val="000000" w:themeColor="text1"/>
                <w:szCs w:val="21"/>
              </w:rPr>
              <w:t>□无</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DB0D47" w:rsidRPr="00115F6C" w:rsidRDefault="00DB0D47">
            <w:pPr>
              <w:spacing w:line="276" w:lineRule="auto"/>
              <w:rPr>
                <w:rFonts w:ascii="仿宋_GB2312" w:eastAsia="仿宋_GB2312" w:hAnsi="宋体"/>
                <w:b/>
                <w:color w:val="000000" w:themeColor="text1"/>
                <w:sz w:val="28"/>
                <w:szCs w:val="28"/>
              </w:rPr>
            </w:pPr>
          </w:p>
        </w:tc>
      </w:tr>
      <w:tr w:rsidR="00115F6C" w:rsidRPr="00115F6C" w:rsidTr="00DB0D47">
        <w:trPr>
          <w:trHeight w:val="567"/>
        </w:trPr>
        <w:tc>
          <w:tcPr>
            <w:tcW w:w="6241"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Calibri"/>
                <w:bCs/>
                <w:color w:val="000000" w:themeColor="text1"/>
                <w:szCs w:val="21"/>
              </w:rPr>
            </w:pPr>
            <w:r w:rsidRPr="00115F6C">
              <w:rPr>
                <w:rFonts w:ascii="仿宋_GB2312" w:eastAsia="仿宋_GB2312" w:hint="eastAsia"/>
                <w:bCs/>
                <w:color w:val="000000" w:themeColor="text1"/>
                <w:szCs w:val="21"/>
              </w:rPr>
              <w:t>3. 申报资料中的外文资料应翻译成中文（参考文献至少应提供中</w:t>
            </w:r>
            <w:r w:rsidRPr="00115F6C">
              <w:rPr>
                <w:rFonts w:ascii="仿宋_GB2312" w:eastAsia="仿宋_GB2312" w:hint="eastAsia"/>
                <w:bCs/>
                <w:color w:val="000000" w:themeColor="text1"/>
                <w:szCs w:val="21"/>
              </w:rPr>
              <w:lastRenderedPageBreak/>
              <w:t>文摘要及相关部分内容的全文翻译）</w:t>
            </w:r>
          </w:p>
        </w:tc>
        <w:tc>
          <w:tcPr>
            <w:tcW w:w="1374" w:type="dxa"/>
            <w:gridSpan w:val="2"/>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hAnsi="Calibri"/>
                <w:bCs/>
                <w:color w:val="000000" w:themeColor="text1"/>
                <w:szCs w:val="21"/>
              </w:rPr>
            </w:pPr>
            <w:r w:rsidRPr="00115F6C">
              <w:rPr>
                <w:rFonts w:ascii="仿宋_GB2312" w:eastAsia="仿宋_GB2312" w:hint="eastAsia"/>
                <w:bCs/>
                <w:color w:val="000000" w:themeColor="text1"/>
                <w:szCs w:val="21"/>
              </w:rPr>
              <w:lastRenderedPageBreak/>
              <w:t xml:space="preserve">□是        </w:t>
            </w:r>
          </w:p>
        </w:tc>
        <w:tc>
          <w:tcPr>
            <w:tcW w:w="1442"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hAnsi="Calibri"/>
                <w:bCs/>
                <w:color w:val="000000" w:themeColor="text1"/>
                <w:szCs w:val="21"/>
              </w:rPr>
            </w:pPr>
            <w:r w:rsidRPr="00115F6C">
              <w:rPr>
                <w:rFonts w:ascii="仿宋_GB2312" w:eastAsia="仿宋_GB2312" w:hint="eastAsia"/>
                <w:bCs/>
                <w:color w:val="000000" w:themeColor="text1"/>
                <w:szCs w:val="21"/>
              </w:rPr>
              <w:t>□否</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DB0D47" w:rsidRPr="00115F6C" w:rsidRDefault="00DB0D47">
            <w:pPr>
              <w:spacing w:line="276" w:lineRule="auto"/>
              <w:rPr>
                <w:rFonts w:ascii="仿宋_GB2312" w:eastAsia="仿宋_GB2312" w:hAnsi="宋体"/>
                <w:b/>
                <w:color w:val="000000" w:themeColor="text1"/>
                <w:sz w:val="28"/>
                <w:szCs w:val="28"/>
              </w:rPr>
            </w:pPr>
          </w:p>
        </w:tc>
      </w:tr>
      <w:tr w:rsidR="00115F6C" w:rsidRPr="00115F6C" w:rsidTr="00DB0D47">
        <w:trPr>
          <w:trHeight w:val="567"/>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jc w:val="center"/>
              <w:rPr>
                <w:rFonts w:ascii="仿宋_GB2312" w:eastAsia="仿宋_GB2312" w:hAnsi="宋体"/>
                <w:b/>
                <w:color w:val="000000" w:themeColor="text1"/>
                <w:sz w:val="28"/>
                <w:szCs w:val="28"/>
              </w:rPr>
            </w:pPr>
            <w:r w:rsidRPr="00115F6C">
              <w:rPr>
                <w:rFonts w:ascii="仿宋_GB2312" w:eastAsia="仿宋_GB2312" w:hint="eastAsia"/>
                <w:b/>
                <w:bCs/>
                <w:color w:val="000000" w:themeColor="text1"/>
                <w:sz w:val="28"/>
                <w:szCs w:val="28"/>
              </w:rPr>
              <w:lastRenderedPageBreak/>
              <w:t>第二部分 申请表审查</w:t>
            </w:r>
          </w:p>
        </w:tc>
      </w:tr>
      <w:tr w:rsidR="00115F6C" w:rsidRPr="00115F6C" w:rsidTr="00DB0D47">
        <w:trPr>
          <w:trHeight w:val="436"/>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 w:val="28"/>
                <w:szCs w:val="28"/>
              </w:rPr>
            </w:pPr>
            <w:r w:rsidRPr="00115F6C">
              <w:rPr>
                <w:rFonts w:ascii="仿宋_GB2312" w:eastAsia="仿宋_GB2312" w:hAnsi="宋体" w:hint="eastAsia"/>
                <w:color w:val="000000" w:themeColor="text1"/>
                <w:szCs w:val="21"/>
              </w:rPr>
              <w:t>1．《药品补充申请表》一般情况</w:t>
            </w:r>
          </w:p>
        </w:tc>
      </w:tr>
      <w:tr w:rsidR="00115F6C" w:rsidRPr="00115F6C" w:rsidTr="00DB0D47">
        <w:trPr>
          <w:trHeight w:val="567"/>
        </w:trPr>
        <w:tc>
          <w:tcPr>
            <w:tcW w:w="6241"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bCs/>
                <w:color w:val="000000" w:themeColor="text1"/>
                <w:szCs w:val="21"/>
              </w:rPr>
            </w:pPr>
            <w:r w:rsidRPr="00115F6C">
              <w:rPr>
                <w:rFonts w:ascii="仿宋_GB2312" w:eastAsia="仿宋_GB2312" w:hint="eastAsia"/>
                <w:bCs/>
                <w:color w:val="000000" w:themeColor="text1"/>
                <w:szCs w:val="21"/>
              </w:rPr>
              <w:t>1.1一式三份，至少一份原件</w:t>
            </w:r>
          </w:p>
          <w:p w:rsidR="00DB0D47" w:rsidRPr="00115F6C" w:rsidRDefault="00DB0D47">
            <w:pPr>
              <w:spacing w:line="264" w:lineRule="auto"/>
              <w:rPr>
                <w:rFonts w:ascii="仿宋_GB2312" w:eastAsia="仿宋_GB2312" w:hAnsi="宋体"/>
                <w:color w:val="000000" w:themeColor="text1"/>
                <w:szCs w:val="21"/>
              </w:rPr>
            </w:pPr>
            <w:r w:rsidRPr="00115F6C">
              <w:rPr>
                <w:rFonts w:ascii="仿宋_GB2312" w:eastAsia="仿宋_GB2312" w:hint="eastAsia"/>
                <w:bCs/>
                <w:color w:val="000000" w:themeColor="text1"/>
                <w:szCs w:val="21"/>
              </w:rPr>
              <w:t>1.2 法定代表人签名/申请人公章/骑缝章</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jc w:val="left"/>
              <w:rPr>
                <w:rFonts w:ascii="仿宋_GB2312" w:eastAsia="仿宋_GB2312"/>
                <w:bCs/>
                <w:color w:val="000000" w:themeColor="text1"/>
                <w:szCs w:val="21"/>
              </w:rPr>
            </w:pPr>
            <w:r w:rsidRPr="00115F6C">
              <w:rPr>
                <w:rFonts w:ascii="仿宋_GB2312" w:eastAsia="仿宋_GB2312" w:hint="eastAsia"/>
                <w:bCs/>
                <w:color w:val="000000" w:themeColor="text1"/>
                <w:szCs w:val="21"/>
              </w:rPr>
              <w:t>□是            □有</w:t>
            </w:r>
          </w:p>
        </w:tc>
        <w:tc>
          <w:tcPr>
            <w:tcW w:w="1610"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jc w:val="left"/>
              <w:rPr>
                <w:rFonts w:ascii="仿宋_GB2312" w:eastAsia="仿宋_GB2312"/>
                <w:bCs/>
                <w:color w:val="000000" w:themeColor="text1"/>
                <w:szCs w:val="21"/>
              </w:rPr>
            </w:pPr>
            <w:r w:rsidRPr="00115F6C">
              <w:rPr>
                <w:rFonts w:ascii="仿宋_GB2312" w:eastAsia="仿宋_GB2312" w:hint="eastAsia"/>
                <w:bCs/>
                <w:color w:val="000000" w:themeColor="text1"/>
                <w:szCs w:val="21"/>
              </w:rPr>
              <w:t>□否        □无</w:t>
            </w:r>
          </w:p>
        </w:tc>
        <w:tc>
          <w:tcPr>
            <w:tcW w:w="150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spacing w:line="276" w:lineRule="auto"/>
              <w:rPr>
                <w:rFonts w:ascii="仿宋_GB2312" w:eastAsia="仿宋_GB2312" w:hAnsi="宋体"/>
                <w:color w:val="000000" w:themeColor="text1"/>
                <w:szCs w:val="21"/>
              </w:rPr>
            </w:pPr>
          </w:p>
        </w:tc>
      </w:tr>
      <w:tr w:rsidR="00115F6C" w:rsidRPr="00115F6C" w:rsidTr="00DB0D47">
        <w:trPr>
          <w:trHeight w:val="567"/>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2．《药品补充申请表》填写情况</w:t>
            </w:r>
          </w:p>
        </w:tc>
      </w:tr>
      <w:tr w:rsidR="00115F6C" w:rsidRPr="00115F6C" w:rsidTr="00DB0D47">
        <w:trPr>
          <w:trHeight w:val="567"/>
        </w:trPr>
        <w:tc>
          <w:tcPr>
            <w:tcW w:w="6241"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2.1申请事项分类是否准确</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b/>
                <w:bCs/>
                <w:color w:val="000000" w:themeColor="text1"/>
                <w:szCs w:val="21"/>
              </w:rPr>
            </w:pPr>
            <w:r w:rsidRPr="00115F6C">
              <w:rPr>
                <w:rFonts w:ascii="仿宋_GB2312" w:eastAsia="仿宋_GB2312" w:hint="eastAsia"/>
                <w:bCs/>
                <w:color w:val="000000" w:themeColor="text1"/>
                <w:szCs w:val="21"/>
              </w:rPr>
              <w:t xml:space="preserve">□是        </w:t>
            </w:r>
          </w:p>
        </w:tc>
        <w:tc>
          <w:tcPr>
            <w:tcW w:w="1610"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b/>
                <w:bCs/>
                <w:color w:val="000000" w:themeColor="text1"/>
                <w:szCs w:val="21"/>
              </w:rPr>
            </w:pPr>
            <w:r w:rsidRPr="00115F6C">
              <w:rPr>
                <w:rFonts w:ascii="仿宋_GB2312" w:eastAsia="仿宋_GB2312" w:hint="eastAsia"/>
                <w:bCs/>
                <w:color w:val="000000" w:themeColor="text1"/>
                <w:szCs w:val="21"/>
              </w:rPr>
              <w:t>□否</w:t>
            </w:r>
          </w:p>
        </w:tc>
        <w:tc>
          <w:tcPr>
            <w:tcW w:w="150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spacing w:line="276" w:lineRule="auto"/>
              <w:rPr>
                <w:rFonts w:ascii="仿宋_GB2312" w:eastAsia="仿宋_GB2312" w:hAnsi="宋体"/>
                <w:b/>
                <w:color w:val="000000" w:themeColor="text1"/>
                <w:szCs w:val="21"/>
              </w:rPr>
            </w:pPr>
          </w:p>
        </w:tc>
      </w:tr>
      <w:tr w:rsidR="00115F6C" w:rsidRPr="00115F6C" w:rsidTr="00DB0D47">
        <w:trPr>
          <w:trHeight w:val="567"/>
        </w:trPr>
        <w:tc>
          <w:tcPr>
            <w:tcW w:w="6241"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2.2其他特别申明事项:标注</w:t>
            </w:r>
            <w:r w:rsidR="00AE3863" w:rsidRPr="00115F6C">
              <w:rPr>
                <w:rFonts w:ascii="仿宋_GB2312" w:eastAsia="仿宋_GB2312" w:hAnsi="宋体" w:hint="eastAsia"/>
                <w:color w:val="000000" w:themeColor="text1"/>
                <w:szCs w:val="21"/>
              </w:rPr>
              <w:t>“</w:t>
            </w:r>
            <w:r w:rsidRPr="00115F6C">
              <w:rPr>
                <w:rFonts w:ascii="仿宋_GB2312" w:eastAsia="仿宋_GB2312" w:hAnsi="宋体" w:hint="eastAsia"/>
                <w:color w:val="000000" w:themeColor="text1"/>
                <w:szCs w:val="21"/>
              </w:rPr>
              <w:t>一致性评价申请，处方工艺有变更</w:t>
            </w:r>
            <w:r w:rsidR="00AE3863" w:rsidRPr="00115F6C">
              <w:rPr>
                <w:rFonts w:ascii="仿宋_GB2312" w:eastAsia="仿宋_GB2312" w:hAnsi="宋体" w:hint="eastAsia"/>
                <w:color w:val="000000" w:themeColor="text1"/>
                <w:szCs w:val="21"/>
              </w:rPr>
              <w:t>”</w:t>
            </w:r>
            <w:r w:rsidRPr="00115F6C">
              <w:rPr>
                <w:rFonts w:ascii="仿宋_GB2312" w:eastAsia="仿宋_GB2312" w:hAnsi="宋体" w:hint="eastAsia"/>
                <w:color w:val="000000" w:themeColor="text1"/>
                <w:szCs w:val="21"/>
              </w:rPr>
              <w:t>、“一致性评价申请，处方工艺未变更”或“免于参加一致性评价的申请”</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bCs/>
                <w:color w:val="000000" w:themeColor="text1"/>
                <w:szCs w:val="21"/>
              </w:rPr>
            </w:pPr>
            <w:r w:rsidRPr="00115F6C">
              <w:rPr>
                <w:rFonts w:ascii="仿宋_GB2312" w:eastAsia="仿宋_GB2312" w:hint="eastAsia"/>
                <w:bCs/>
                <w:color w:val="000000" w:themeColor="text1"/>
                <w:szCs w:val="21"/>
              </w:rPr>
              <w:t xml:space="preserve">□有        </w:t>
            </w:r>
          </w:p>
        </w:tc>
        <w:tc>
          <w:tcPr>
            <w:tcW w:w="1610"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bCs/>
                <w:color w:val="000000" w:themeColor="text1"/>
                <w:szCs w:val="21"/>
              </w:rPr>
            </w:pPr>
            <w:r w:rsidRPr="00115F6C">
              <w:rPr>
                <w:rFonts w:ascii="仿宋_GB2312" w:eastAsia="仿宋_GB2312" w:hint="eastAsia"/>
                <w:bCs/>
                <w:color w:val="000000" w:themeColor="text1"/>
                <w:szCs w:val="21"/>
              </w:rPr>
              <w:t>□无</w:t>
            </w:r>
          </w:p>
        </w:tc>
        <w:tc>
          <w:tcPr>
            <w:tcW w:w="150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spacing w:line="276" w:lineRule="auto"/>
              <w:rPr>
                <w:rFonts w:ascii="仿宋_GB2312" w:eastAsia="仿宋_GB2312" w:hAnsi="宋体"/>
                <w:b/>
                <w:color w:val="000000" w:themeColor="text1"/>
                <w:szCs w:val="21"/>
              </w:rPr>
            </w:pPr>
          </w:p>
        </w:tc>
      </w:tr>
      <w:tr w:rsidR="00115F6C" w:rsidRPr="00115F6C" w:rsidTr="00DB0D47">
        <w:trPr>
          <w:trHeight w:val="567"/>
        </w:trPr>
        <w:tc>
          <w:tcPr>
            <w:tcW w:w="6241"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rPr>
                <w:rFonts w:ascii="宋体" w:hAnsi="宋体"/>
                <w:color w:val="000000" w:themeColor="text1"/>
                <w:szCs w:val="21"/>
              </w:rPr>
            </w:pPr>
            <w:r w:rsidRPr="00115F6C">
              <w:rPr>
                <w:rFonts w:ascii="仿宋_GB2312" w:eastAsia="仿宋_GB2312" w:hAnsi="宋体" w:hint="eastAsia"/>
                <w:color w:val="000000" w:themeColor="text1"/>
                <w:szCs w:val="21"/>
              </w:rPr>
              <w:t>2.3药品相关信息：是否已按要求规范填报药品信息</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bCs/>
                <w:color w:val="000000" w:themeColor="text1"/>
                <w:szCs w:val="21"/>
              </w:rPr>
            </w:pPr>
            <w:r w:rsidRPr="00115F6C">
              <w:rPr>
                <w:rFonts w:ascii="仿宋_GB2312" w:eastAsia="仿宋_GB2312" w:hint="eastAsia"/>
                <w:bCs/>
                <w:color w:val="000000" w:themeColor="text1"/>
                <w:szCs w:val="21"/>
              </w:rPr>
              <w:t xml:space="preserve">□是        </w:t>
            </w:r>
          </w:p>
        </w:tc>
        <w:tc>
          <w:tcPr>
            <w:tcW w:w="1610"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rPr>
                <w:rFonts w:ascii="仿宋_GB2312" w:eastAsia="仿宋_GB2312"/>
                <w:bCs/>
                <w:color w:val="000000" w:themeColor="text1"/>
                <w:szCs w:val="21"/>
              </w:rPr>
            </w:pPr>
            <w:r w:rsidRPr="00115F6C">
              <w:rPr>
                <w:rFonts w:ascii="仿宋_GB2312" w:eastAsia="仿宋_GB2312" w:hint="eastAsia"/>
                <w:bCs/>
                <w:color w:val="000000" w:themeColor="text1"/>
                <w:szCs w:val="21"/>
              </w:rPr>
              <w:t>□否</w:t>
            </w:r>
          </w:p>
        </w:tc>
        <w:tc>
          <w:tcPr>
            <w:tcW w:w="150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rPr>
                <w:rFonts w:ascii="仿宋_GB2312" w:eastAsia="仿宋_GB2312" w:hAnsi="仿宋_GB2312" w:cs="仿宋_GB2312"/>
                <w:color w:val="000000" w:themeColor="text1"/>
                <w:sz w:val="18"/>
                <w:szCs w:val="18"/>
              </w:rPr>
            </w:pPr>
          </w:p>
        </w:tc>
      </w:tr>
      <w:tr w:rsidR="00115F6C" w:rsidRPr="00115F6C" w:rsidTr="00DB0D47">
        <w:trPr>
          <w:trHeight w:val="567"/>
        </w:trPr>
        <w:tc>
          <w:tcPr>
            <w:tcW w:w="6241"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2.4申请人信息是否准确</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bCs/>
                <w:color w:val="000000" w:themeColor="text1"/>
                <w:szCs w:val="21"/>
              </w:rPr>
            </w:pPr>
            <w:r w:rsidRPr="00115F6C">
              <w:rPr>
                <w:rFonts w:ascii="仿宋_GB2312" w:eastAsia="仿宋_GB2312" w:hint="eastAsia"/>
                <w:bCs/>
                <w:color w:val="000000" w:themeColor="text1"/>
                <w:szCs w:val="21"/>
              </w:rPr>
              <w:t xml:space="preserve">□是        </w:t>
            </w:r>
          </w:p>
        </w:tc>
        <w:tc>
          <w:tcPr>
            <w:tcW w:w="1610"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bCs/>
                <w:color w:val="000000" w:themeColor="text1"/>
                <w:szCs w:val="21"/>
              </w:rPr>
            </w:pPr>
            <w:r w:rsidRPr="00115F6C">
              <w:rPr>
                <w:rFonts w:ascii="仿宋_GB2312" w:eastAsia="仿宋_GB2312" w:hint="eastAsia"/>
                <w:bCs/>
                <w:color w:val="000000" w:themeColor="text1"/>
                <w:szCs w:val="21"/>
              </w:rPr>
              <w:t>□否</w:t>
            </w:r>
          </w:p>
        </w:tc>
        <w:tc>
          <w:tcPr>
            <w:tcW w:w="150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rPr>
                <w:rFonts w:ascii="仿宋_GB2312" w:eastAsia="仿宋_GB2312" w:hAnsi="仿宋_GB2312" w:cs="仿宋_GB2312"/>
                <w:b/>
                <w:color w:val="000000" w:themeColor="text1"/>
                <w:sz w:val="18"/>
                <w:szCs w:val="18"/>
              </w:rPr>
            </w:pPr>
          </w:p>
        </w:tc>
      </w:tr>
      <w:tr w:rsidR="00115F6C" w:rsidRPr="00115F6C" w:rsidTr="00DB0D47">
        <w:trPr>
          <w:trHeight w:val="567"/>
        </w:trPr>
        <w:tc>
          <w:tcPr>
            <w:tcW w:w="6241"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2.5委托研究/生产机构</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bCs/>
                <w:color w:val="000000" w:themeColor="text1"/>
                <w:szCs w:val="21"/>
              </w:rPr>
            </w:pPr>
            <w:r w:rsidRPr="00115F6C">
              <w:rPr>
                <w:rFonts w:ascii="仿宋_GB2312" w:eastAsia="仿宋_GB2312" w:hint="eastAsia"/>
                <w:bCs/>
                <w:color w:val="000000" w:themeColor="text1"/>
                <w:szCs w:val="21"/>
              </w:rPr>
              <w:t>□有</w:t>
            </w:r>
          </w:p>
          <w:p w:rsidR="00DB0D47" w:rsidRPr="00115F6C" w:rsidRDefault="00DB0D47">
            <w:pPr>
              <w:spacing w:line="276" w:lineRule="auto"/>
              <w:rPr>
                <w:rFonts w:ascii="仿宋_GB2312" w:eastAsia="仿宋_GB2312"/>
                <w:bCs/>
                <w:color w:val="000000" w:themeColor="text1"/>
                <w:sz w:val="18"/>
                <w:szCs w:val="21"/>
              </w:rPr>
            </w:pPr>
            <w:r w:rsidRPr="00115F6C">
              <w:rPr>
                <w:rFonts w:ascii="仿宋_GB2312" w:eastAsia="仿宋_GB2312" w:hint="eastAsia"/>
                <w:bCs/>
                <w:color w:val="000000" w:themeColor="text1"/>
                <w:szCs w:val="21"/>
              </w:rPr>
              <w:t>□不适用</w:t>
            </w:r>
          </w:p>
        </w:tc>
        <w:tc>
          <w:tcPr>
            <w:tcW w:w="1610"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bCs/>
                <w:color w:val="000000" w:themeColor="text1"/>
                <w:sz w:val="18"/>
                <w:szCs w:val="21"/>
              </w:rPr>
            </w:pPr>
            <w:r w:rsidRPr="00115F6C">
              <w:rPr>
                <w:rFonts w:ascii="仿宋_GB2312" w:eastAsia="仿宋_GB2312" w:hint="eastAsia"/>
                <w:bCs/>
                <w:color w:val="000000" w:themeColor="text1"/>
                <w:szCs w:val="21"/>
              </w:rPr>
              <w:t>□无</w:t>
            </w:r>
          </w:p>
        </w:tc>
        <w:tc>
          <w:tcPr>
            <w:tcW w:w="150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pStyle w:val="a4"/>
              <w:rPr>
                <w:rFonts w:ascii="仿宋_GB2312" w:eastAsia="仿宋_GB2312" w:hAnsi="仿宋_GB2312" w:cs="仿宋_GB2312"/>
                <w:color w:val="000000" w:themeColor="text1"/>
                <w:kern w:val="2"/>
                <w:sz w:val="18"/>
                <w:szCs w:val="18"/>
              </w:rPr>
            </w:pPr>
          </w:p>
        </w:tc>
      </w:tr>
      <w:tr w:rsidR="00115F6C" w:rsidRPr="00115F6C" w:rsidTr="00DB0D47">
        <w:trPr>
          <w:trHeight w:val="567"/>
        </w:trPr>
        <w:tc>
          <w:tcPr>
            <w:tcW w:w="6241"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2.6缴费机构（处方工艺发生变更）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jc w:val="left"/>
              <w:rPr>
                <w:rFonts w:ascii="仿宋_GB2312" w:eastAsia="仿宋_GB2312"/>
                <w:bCs/>
                <w:color w:val="000000" w:themeColor="text1"/>
                <w:szCs w:val="21"/>
              </w:rPr>
            </w:pPr>
            <w:r w:rsidRPr="00115F6C">
              <w:rPr>
                <w:rFonts w:ascii="仿宋_GB2312" w:eastAsia="仿宋_GB2312" w:hint="eastAsia"/>
                <w:bCs/>
                <w:color w:val="000000" w:themeColor="text1"/>
                <w:szCs w:val="21"/>
              </w:rPr>
              <w:t xml:space="preserve">□有        </w:t>
            </w:r>
          </w:p>
        </w:tc>
        <w:tc>
          <w:tcPr>
            <w:tcW w:w="1610"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64" w:lineRule="auto"/>
              <w:jc w:val="left"/>
              <w:rPr>
                <w:rFonts w:ascii="仿宋_GB2312" w:eastAsia="仿宋_GB2312"/>
                <w:bCs/>
                <w:color w:val="000000" w:themeColor="text1"/>
                <w:szCs w:val="21"/>
              </w:rPr>
            </w:pPr>
            <w:r w:rsidRPr="00115F6C">
              <w:rPr>
                <w:rFonts w:ascii="仿宋_GB2312" w:eastAsia="仿宋_GB2312" w:hint="eastAsia"/>
                <w:bCs/>
                <w:color w:val="000000" w:themeColor="text1"/>
                <w:szCs w:val="21"/>
              </w:rPr>
              <w:t>□无</w:t>
            </w:r>
          </w:p>
        </w:tc>
        <w:tc>
          <w:tcPr>
            <w:tcW w:w="150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rPr>
                <w:rFonts w:ascii="仿宋_GB2312" w:eastAsia="仿宋_GB2312" w:hAnsi="仿宋_GB2312" w:cs="仿宋_GB2312"/>
                <w:color w:val="000000" w:themeColor="text1"/>
                <w:sz w:val="18"/>
                <w:szCs w:val="18"/>
              </w:rPr>
            </w:pPr>
          </w:p>
        </w:tc>
      </w:tr>
      <w:tr w:rsidR="00115F6C" w:rsidRPr="00115F6C" w:rsidTr="00DB0D47">
        <w:trPr>
          <w:trHeight w:val="567"/>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widowControl/>
              <w:jc w:val="center"/>
              <w:rPr>
                <w:rFonts w:ascii="仿宋_GB2312" w:eastAsia="仿宋_GB2312" w:hAnsi="宋体"/>
                <w:b/>
                <w:color w:val="000000" w:themeColor="text1"/>
                <w:szCs w:val="21"/>
              </w:rPr>
            </w:pPr>
            <w:r w:rsidRPr="00115F6C">
              <w:rPr>
                <w:rFonts w:ascii="仿宋_GB2312" w:eastAsia="仿宋_GB2312" w:hint="eastAsia"/>
                <w:b/>
                <w:bCs/>
                <w:color w:val="000000" w:themeColor="text1"/>
                <w:sz w:val="28"/>
                <w:szCs w:val="28"/>
              </w:rPr>
              <w:t>第三部分 证明性文件要求</w:t>
            </w:r>
          </w:p>
        </w:tc>
      </w:tr>
      <w:tr w:rsidR="00115F6C" w:rsidRPr="00115F6C" w:rsidTr="00DB0D47">
        <w:trPr>
          <w:trHeight w:val="567"/>
        </w:trPr>
        <w:tc>
          <w:tcPr>
            <w:tcW w:w="6241"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1.再评价品种已上市的相关证明性文件</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bCs/>
                <w:color w:val="000000" w:themeColor="text1"/>
                <w:szCs w:val="21"/>
              </w:rPr>
            </w:pPr>
            <w:r w:rsidRPr="00115F6C">
              <w:rPr>
                <w:rFonts w:ascii="仿宋_GB2312" w:eastAsia="仿宋_GB2312" w:hint="eastAsia"/>
                <w:bCs/>
                <w:color w:val="000000" w:themeColor="text1"/>
                <w:szCs w:val="21"/>
              </w:rPr>
              <w:t>□有</w:t>
            </w:r>
          </w:p>
        </w:tc>
        <w:tc>
          <w:tcPr>
            <w:tcW w:w="1610"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ind w:left="57"/>
              <w:rPr>
                <w:rFonts w:ascii="仿宋_GB2312" w:eastAsia="仿宋_GB2312"/>
                <w:bCs/>
                <w:color w:val="000000" w:themeColor="text1"/>
                <w:szCs w:val="21"/>
              </w:rPr>
            </w:pPr>
            <w:r w:rsidRPr="00115F6C">
              <w:rPr>
                <w:rFonts w:ascii="仿宋_GB2312" w:eastAsia="仿宋_GB2312" w:hint="eastAsia"/>
                <w:bCs/>
                <w:color w:val="000000" w:themeColor="text1"/>
                <w:szCs w:val="21"/>
              </w:rPr>
              <w:t>□无</w:t>
            </w:r>
          </w:p>
        </w:tc>
        <w:tc>
          <w:tcPr>
            <w:tcW w:w="150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widowControl/>
              <w:jc w:val="left"/>
              <w:rPr>
                <w:rFonts w:ascii="仿宋_GB2312" w:eastAsia="仿宋_GB2312" w:hAnsi="宋体"/>
                <w:b/>
                <w:color w:val="000000" w:themeColor="text1"/>
                <w:szCs w:val="21"/>
              </w:rPr>
            </w:pPr>
          </w:p>
        </w:tc>
      </w:tr>
      <w:tr w:rsidR="00115F6C" w:rsidRPr="00115F6C" w:rsidTr="00DB0D47">
        <w:trPr>
          <w:trHeight w:val="567"/>
        </w:trPr>
        <w:tc>
          <w:tcPr>
            <w:tcW w:w="6241"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rsidP="00115F6C">
            <w:pPr>
              <w:spacing w:line="276" w:lineRule="auto"/>
              <w:rPr>
                <w:rFonts w:ascii="仿宋_GB2312" w:eastAsia="仿宋_GB2312" w:hAnsi="宋体"/>
                <w:color w:val="000000" w:themeColor="text1"/>
                <w:szCs w:val="21"/>
              </w:rPr>
            </w:pPr>
            <w:r w:rsidRPr="00115F6C">
              <w:rPr>
                <w:rFonts w:ascii="仿宋_GB2312" w:eastAsia="仿宋_GB2312" w:hAnsi="宋体"/>
                <w:color w:val="000000" w:themeColor="text1"/>
                <w:szCs w:val="21"/>
              </w:rPr>
              <w:t>2.药物临床试验登记信息</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bCs/>
                <w:color w:val="000000" w:themeColor="text1"/>
                <w:szCs w:val="21"/>
              </w:rPr>
            </w:pPr>
            <w:r w:rsidRPr="00115F6C">
              <w:rPr>
                <w:rFonts w:ascii="仿宋_GB2312" w:eastAsia="仿宋_GB2312" w:hint="eastAsia"/>
                <w:bCs/>
                <w:color w:val="000000" w:themeColor="text1"/>
                <w:szCs w:val="21"/>
              </w:rPr>
              <w:t>□有</w:t>
            </w:r>
          </w:p>
          <w:p w:rsidR="00DB0D47" w:rsidRPr="00115F6C" w:rsidRDefault="00DB0D47">
            <w:pPr>
              <w:spacing w:line="276" w:lineRule="auto"/>
              <w:rPr>
                <w:rFonts w:ascii="仿宋_GB2312" w:eastAsia="仿宋_GB2312"/>
                <w:bCs/>
                <w:color w:val="000000" w:themeColor="text1"/>
                <w:szCs w:val="21"/>
              </w:rPr>
            </w:pPr>
            <w:r w:rsidRPr="00115F6C">
              <w:rPr>
                <w:rFonts w:ascii="仿宋_GB2312" w:eastAsia="仿宋_GB2312" w:hint="eastAsia"/>
                <w:bCs/>
                <w:color w:val="000000" w:themeColor="text1"/>
                <w:szCs w:val="21"/>
              </w:rPr>
              <w:t>□不适用</w:t>
            </w:r>
          </w:p>
        </w:tc>
        <w:tc>
          <w:tcPr>
            <w:tcW w:w="1610"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ind w:left="57"/>
              <w:rPr>
                <w:rFonts w:ascii="仿宋_GB2312" w:eastAsia="仿宋_GB2312"/>
                <w:bCs/>
                <w:color w:val="000000" w:themeColor="text1"/>
                <w:szCs w:val="21"/>
              </w:rPr>
            </w:pPr>
            <w:r w:rsidRPr="00115F6C">
              <w:rPr>
                <w:rFonts w:ascii="仿宋_GB2312" w:eastAsia="仿宋_GB2312" w:hint="eastAsia"/>
                <w:bCs/>
                <w:color w:val="000000" w:themeColor="text1"/>
                <w:szCs w:val="21"/>
              </w:rPr>
              <w:t>□无</w:t>
            </w:r>
          </w:p>
        </w:tc>
        <w:tc>
          <w:tcPr>
            <w:tcW w:w="150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widowControl/>
              <w:jc w:val="left"/>
              <w:rPr>
                <w:rFonts w:ascii="仿宋_GB2312" w:eastAsia="仿宋_GB2312" w:hAnsi="宋体"/>
                <w:b/>
                <w:color w:val="000000" w:themeColor="text1"/>
                <w:szCs w:val="21"/>
              </w:rPr>
            </w:pPr>
          </w:p>
        </w:tc>
      </w:tr>
      <w:tr w:rsidR="00115F6C" w:rsidRPr="00115F6C" w:rsidTr="00DB0D47">
        <w:trPr>
          <w:trHeight w:val="567"/>
        </w:trPr>
        <w:tc>
          <w:tcPr>
            <w:tcW w:w="6241"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3.提供参比制剂的获得途径以及相关证明性文件。如为企业自行从境外采购的参比制剂产品，应提供购买凭证、产品包装及说明书等材料，或以其他适当方法证明所用参比制剂是标明企业的产品。</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bCs/>
                <w:color w:val="000000" w:themeColor="text1"/>
                <w:szCs w:val="21"/>
              </w:rPr>
            </w:pPr>
            <w:r w:rsidRPr="00115F6C">
              <w:rPr>
                <w:rFonts w:ascii="仿宋_GB2312" w:eastAsia="仿宋_GB2312" w:hint="eastAsia"/>
                <w:bCs/>
                <w:color w:val="000000" w:themeColor="text1"/>
                <w:szCs w:val="21"/>
              </w:rPr>
              <w:t>□有</w:t>
            </w:r>
          </w:p>
          <w:p w:rsidR="00DB0D47" w:rsidRPr="00115F6C" w:rsidRDefault="00DB0D47">
            <w:pPr>
              <w:spacing w:line="276" w:lineRule="auto"/>
              <w:rPr>
                <w:rFonts w:ascii="仿宋_GB2312" w:eastAsia="仿宋_GB2312"/>
                <w:bCs/>
                <w:color w:val="000000" w:themeColor="text1"/>
                <w:szCs w:val="21"/>
              </w:rPr>
            </w:pPr>
            <w:r w:rsidRPr="00115F6C">
              <w:rPr>
                <w:rFonts w:ascii="仿宋_GB2312" w:eastAsia="仿宋_GB2312" w:hint="eastAsia"/>
                <w:bCs/>
                <w:color w:val="000000" w:themeColor="text1"/>
                <w:szCs w:val="21"/>
              </w:rPr>
              <w:t>□不适用</w:t>
            </w:r>
          </w:p>
        </w:tc>
        <w:tc>
          <w:tcPr>
            <w:tcW w:w="1610"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ind w:left="57"/>
              <w:rPr>
                <w:rFonts w:ascii="仿宋_GB2312" w:eastAsia="仿宋_GB2312"/>
                <w:bCs/>
                <w:color w:val="000000" w:themeColor="text1"/>
                <w:szCs w:val="21"/>
              </w:rPr>
            </w:pPr>
            <w:r w:rsidRPr="00115F6C">
              <w:rPr>
                <w:rFonts w:ascii="仿宋_GB2312" w:eastAsia="仿宋_GB2312" w:hint="eastAsia"/>
                <w:bCs/>
                <w:color w:val="000000" w:themeColor="text1"/>
                <w:szCs w:val="21"/>
              </w:rPr>
              <w:t>□无</w:t>
            </w:r>
          </w:p>
        </w:tc>
        <w:tc>
          <w:tcPr>
            <w:tcW w:w="150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widowControl/>
              <w:jc w:val="left"/>
              <w:rPr>
                <w:rFonts w:ascii="仿宋_GB2312" w:eastAsia="仿宋_GB2312" w:hAnsi="宋体"/>
                <w:b/>
                <w:color w:val="000000" w:themeColor="text1"/>
                <w:szCs w:val="21"/>
              </w:rPr>
            </w:pPr>
          </w:p>
        </w:tc>
      </w:tr>
      <w:tr w:rsidR="00115F6C" w:rsidRPr="00115F6C" w:rsidTr="00DB0D47">
        <w:trPr>
          <w:trHeight w:val="567"/>
        </w:trPr>
        <w:tc>
          <w:tcPr>
            <w:tcW w:w="6241"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4.如按照</w:t>
            </w:r>
            <w:r w:rsidR="00DA2EF1" w:rsidRPr="00115F6C">
              <w:rPr>
                <w:rFonts w:ascii="仿宋_GB2312" w:eastAsia="仿宋_GB2312" w:hAnsi="宋体" w:hint="eastAsia"/>
                <w:color w:val="000000" w:themeColor="text1"/>
                <w:szCs w:val="21"/>
              </w:rPr>
              <w:t>国家食品药品监督管理总局</w:t>
            </w:r>
            <w:r w:rsidR="00DA2EF1" w:rsidRPr="00115F6C">
              <w:rPr>
                <w:rFonts w:ascii="仿宋_GB2312" w:eastAsia="仿宋_GB2312"/>
                <w:bCs/>
                <w:color w:val="000000" w:themeColor="text1"/>
                <w:szCs w:val="21"/>
              </w:rPr>
              <w:t>2017年第100号公告</w:t>
            </w:r>
            <w:r w:rsidRPr="00115F6C">
              <w:rPr>
                <w:rFonts w:ascii="仿宋_GB2312" w:eastAsia="仿宋_GB2312" w:hAnsi="宋体" w:hint="eastAsia"/>
                <w:color w:val="000000" w:themeColor="text1"/>
                <w:szCs w:val="21"/>
              </w:rPr>
              <w:t>第八条提出免于参加一致性评价申请的，应提出免于参加一致性评价申请的理由并说明上市后处方工艺的变更情况。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bCs/>
                <w:color w:val="000000" w:themeColor="text1"/>
                <w:szCs w:val="21"/>
              </w:rPr>
            </w:pPr>
            <w:r w:rsidRPr="00115F6C">
              <w:rPr>
                <w:rFonts w:ascii="仿宋_GB2312" w:eastAsia="仿宋_GB2312" w:hint="eastAsia"/>
                <w:bCs/>
                <w:color w:val="000000" w:themeColor="text1"/>
                <w:szCs w:val="21"/>
              </w:rPr>
              <w:t>□有</w:t>
            </w:r>
          </w:p>
          <w:p w:rsidR="00DB0D47" w:rsidRPr="00115F6C" w:rsidRDefault="00DB0D47">
            <w:pPr>
              <w:spacing w:line="276" w:lineRule="auto"/>
              <w:rPr>
                <w:rFonts w:ascii="仿宋_GB2312" w:eastAsia="仿宋_GB2312"/>
                <w:bCs/>
                <w:color w:val="000000" w:themeColor="text1"/>
                <w:szCs w:val="21"/>
              </w:rPr>
            </w:pPr>
            <w:r w:rsidRPr="00115F6C">
              <w:rPr>
                <w:rFonts w:ascii="仿宋_GB2312" w:eastAsia="仿宋_GB2312" w:hint="eastAsia"/>
                <w:bCs/>
                <w:color w:val="000000" w:themeColor="text1"/>
                <w:szCs w:val="21"/>
              </w:rPr>
              <w:t>□不适用</w:t>
            </w:r>
          </w:p>
        </w:tc>
        <w:tc>
          <w:tcPr>
            <w:tcW w:w="1610" w:type="dxa"/>
            <w:gridSpan w:val="3"/>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ind w:left="57"/>
              <w:rPr>
                <w:rFonts w:ascii="仿宋_GB2312" w:eastAsia="仿宋_GB2312"/>
                <w:bCs/>
                <w:color w:val="000000" w:themeColor="text1"/>
                <w:szCs w:val="21"/>
              </w:rPr>
            </w:pPr>
            <w:r w:rsidRPr="00115F6C">
              <w:rPr>
                <w:rFonts w:ascii="仿宋_GB2312" w:eastAsia="仿宋_GB2312" w:hint="eastAsia"/>
                <w:bCs/>
                <w:color w:val="000000" w:themeColor="text1"/>
                <w:szCs w:val="21"/>
              </w:rPr>
              <w:t>□无</w:t>
            </w:r>
          </w:p>
        </w:tc>
        <w:tc>
          <w:tcPr>
            <w:tcW w:w="150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widowControl/>
              <w:jc w:val="left"/>
              <w:rPr>
                <w:rFonts w:ascii="仿宋_GB2312" w:eastAsia="仿宋_GB2312" w:hAnsi="宋体"/>
                <w:b/>
                <w:color w:val="000000" w:themeColor="text1"/>
                <w:szCs w:val="21"/>
              </w:rPr>
            </w:pPr>
          </w:p>
        </w:tc>
      </w:tr>
      <w:tr w:rsidR="00115F6C" w:rsidRPr="00115F6C" w:rsidTr="00DB0D47">
        <w:trPr>
          <w:trHeight w:val="567"/>
        </w:trPr>
        <w:tc>
          <w:tcPr>
            <w:tcW w:w="6241"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5.除上述资料外，国产仿制药仍需提交证明文件：</w:t>
            </w:r>
          </w:p>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《企业法人营业执照》等：</w:t>
            </w:r>
          </w:p>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《药品生产许可证》范围是否包含本剂型</w:t>
            </w:r>
          </w:p>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相关剂型《药品生产质量管理规范》认证证书</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int="eastAsia"/>
                <w:bCs/>
                <w:color w:val="000000" w:themeColor="text1"/>
                <w:szCs w:val="21"/>
              </w:rPr>
              <w:t>□不适用</w:t>
            </w:r>
          </w:p>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□有</w:t>
            </w:r>
          </w:p>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□是</w:t>
            </w:r>
          </w:p>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□有</w:t>
            </w:r>
          </w:p>
        </w:tc>
        <w:tc>
          <w:tcPr>
            <w:tcW w:w="1610" w:type="dxa"/>
            <w:gridSpan w:val="3"/>
            <w:tcBorders>
              <w:top w:val="single" w:sz="4" w:space="0" w:color="auto"/>
              <w:left w:val="single" w:sz="4" w:space="0" w:color="auto"/>
              <w:bottom w:val="single" w:sz="4" w:space="0" w:color="auto"/>
              <w:right w:val="single" w:sz="4" w:space="0" w:color="auto"/>
            </w:tcBorders>
            <w:vAlign w:val="center"/>
          </w:tcPr>
          <w:p w:rsidR="00DB0D47" w:rsidRPr="00115F6C" w:rsidRDefault="00DB0D47">
            <w:pPr>
              <w:spacing w:line="276" w:lineRule="auto"/>
              <w:rPr>
                <w:rFonts w:ascii="仿宋_GB2312" w:eastAsia="仿宋_GB2312" w:hAnsi="宋体"/>
                <w:color w:val="000000" w:themeColor="text1"/>
                <w:szCs w:val="21"/>
              </w:rPr>
            </w:pPr>
          </w:p>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□无</w:t>
            </w:r>
          </w:p>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□否</w:t>
            </w:r>
          </w:p>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□无</w:t>
            </w:r>
          </w:p>
        </w:tc>
        <w:tc>
          <w:tcPr>
            <w:tcW w:w="150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spacing w:line="276" w:lineRule="auto"/>
              <w:rPr>
                <w:rFonts w:ascii="仿宋_GB2312" w:eastAsia="仿宋_GB2312" w:hAnsi="宋体"/>
                <w:color w:val="000000" w:themeColor="text1"/>
                <w:szCs w:val="21"/>
              </w:rPr>
            </w:pPr>
          </w:p>
        </w:tc>
      </w:tr>
      <w:tr w:rsidR="00115F6C" w:rsidRPr="00115F6C" w:rsidTr="00DB0D47">
        <w:trPr>
          <w:trHeight w:val="567"/>
        </w:trPr>
        <w:tc>
          <w:tcPr>
            <w:tcW w:w="6241" w:type="dxa"/>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6.除上述资料外，进口仿制药仍需提交证明文件：</w:t>
            </w:r>
          </w:p>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代理申报委托文书、《企业法人营业执照》/《外国企业常驻中国代表机构登记证》复印件</w:t>
            </w:r>
          </w:p>
        </w:tc>
        <w:tc>
          <w:tcPr>
            <w:tcW w:w="1276" w:type="dxa"/>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int="eastAsia"/>
                <w:bCs/>
                <w:color w:val="000000" w:themeColor="text1"/>
                <w:szCs w:val="21"/>
              </w:rPr>
              <w:t>□不适用</w:t>
            </w:r>
          </w:p>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□有</w:t>
            </w:r>
          </w:p>
        </w:tc>
        <w:tc>
          <w:tcPr>
            <w:tcW w:w="1610" w:type="dxa"/>
            <w:gridSpan w:val="3"/>
            <w:tcBorders>
              <w:top w:val="single" w:sz="4" w:space="0" w:color="auto"/>
              <w:left w:val="single" w:sz="4" w:space="0" w:color="auto"/>
              <w:bottom w:val="single" w:sz="4" w:space="0" w:color="auto"/>
              <w:right w:val="single" w:sz="4" w:space="0" w:color="auto"/>
            </w:tcBorders>
          </w:tcPr>
          <w:p w:rsidR="00DB0D47" w:rsidRPr="00115F6C" w:rsidRDefault="00DB0D47">
            <w:pPr>
              <w:spacing w:line="276" w:lineRule="auto"/>
              <w:rPr>
                <w:rFonts w:ascii="仿宋_GB2312" w:eastAsia="仿宋_GB2312" w:hAnsi="宋体"/>
                <w:color w:val="000000" w:themeColor="text1"/>
                <w:szCs w:val="21"/>
              </w:rPr>
            </w:pPr>
          </w:p>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□无</w:t>
            </w:r>
          </w:p>
        </w:tc>
        <w:tc>
          <w:tcPr>
            <w:tcW w:w="1508" w:type="dxa"/>
            <w:tcBorders>
              <w:top w:val="single" w:sz="4" w:space="0" w:color="auto"/>
              <w:left w:val="single" w:sz="4" w:space="0" w:color="auto"/>
              <w:bottom w:val="single" w:sz="4" w:space="0" w:color="auto"/>
              <w:right w:val="single" w:sz="4" w:space="0" w:color="auto"/>
            </w:tcBorders>
            <w:vAlign w:val="center"/>
          </w:tcPr>
          <w:p w:rsidR="00DB0D47" w:rsidRPr="00115F6C" w:rsidRDefault="00DB0D47">
            <w:pPr>
              <w:spacing w:line="276" w:lineRule="auto"/>
              <w:rPr>
                <w:rFonts w:ascii="仿宋_GB2312" w:eastAsia="仿宋_GB2312" w:hAnsi="宋体"/>
                <w:color w:val="000000" w:themeColor="text1"/>
                <w:szCs w:val="21"/>
              </w:rPr>
            </w:pPr>
          </w:p>
        </w:tc>
      </w:tr>
      <w:tr w:rsidR="00115F6C" w:rsidRPr="00115F6C" w:rsidTr="00DB0D47">
        <w:trPr>
          <w:trHeight w:val="567"/>
        </w:trPr>
        <w:tc>
          <w:tcPr>
            <w:tcW w:w="10635" w:type="dxa"/>
            <w:gridSpan w:val="6"/>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jc w:val="center"/>
              <w:rPr>
                <w:rFonts w:ascii="仿宋_GB2312" w:eastAsia="仿宋_GB2312"/>
                <w:b/>
                <w:bCs/>
                <w:color w:val="000000" w:themeColor="text1"/>
                <w:sz w:val="28"/>
                <w:szCs w:val="28"/>
              </w:rPr>
            </w:pPr>
            <w:r w:rsidRPr="00115F6C">
              <w:rPr>
                <w:rFonts w:ascii="仿宋_GB2312" w:eastAsia="仿宋_GB2312" w:hint="eastAsia"/>
                <w:b/>
                <w:bCs/>
                <w:color w:val="000000" w:themeColor="text1"/>
                <w:sz w:val="28"/>
                <w:szCs w:val="28"/>
              </w:rPr>
              <w:lastRenderedPageBreak/>
              <w:t>第四部分  申报资料要求</w:t>
            </w:r>
          </w:p>
        </w:tc>
      </w:tr>
      <w:tr w:rsidR="00115F6C" w:rsidRPr="00115F6C" w:rsidTr="00DB0D47">
        <w:tc>
          <w:tcPr>
            <w:tcW w:w="10635" w:type="dxa"/>
            <w:gridSpan w:val="6"/>
            <w:tcBorders>
              <w:top w:val="single" w:sz="4" w:space="0" w:color="auto"/>
              <w:left w:val="single" w:sz="4" w:space="0" w:color="auto"/>
              <w:bottom w:val="single" w:sz="4" w:space="0" w:color="auto"/>
              <w:right w:val="single" w:sz="4" w:space="0" w:color="auto"/>
            </w:tcBorders>
            <w:vAlign w:val="center"/>
            <w:hideMark/>
          </w:tcPr>
          <w:p w:rsidR="00DB0D47" w:rsidRPr="00115F6C" w:rsidRDefault="00DB0D47">
            <w:pPr>
              <w:spacing w:line="276" w:lineRule="auto"/>
              <w:jc w:val="left"/>
              <w:rPr>
                <w:rFonts w:ascii="仿宋_GB2312" w:eastAsia="仿宋_GB2312"/>
                <w:bCs/>
                <w:color w:val="000000" w:themeColor="text1"/>
                <w:sz w:val="28"/>
                <w:szCs w:val="21"/>
              </w:rPr>
            </w:pPr>
            <w:r w:rsidRPr="00115F6C">
              <w:rPr>
                <w:rFonts w:ascii="仿宋_GB2312" w:eastAsia="仿宋_GB2312" w:hint="eastAsia"/>
                <w:bCs/>
                <w:color w:val="000000" w:themeColor="text1"/>
                <w:szCs w:val="21"/>
              </w:rPr>
              <w:t>1.基本要求</w:t>
            </w:r>
          </w:p>
        </w:tc>
      </w:tr>
      <w:tr w:rsidR="00115F6C" w:rsidRPr="00115F6C" w:rsidTr="00DB0D47">
        <w:trPr>
          <w:trHeight w:val="399"/>
        </w:trPr>
        <w:tc>
          <w:tcPr>
            <w:tcW w:w="6241" w:type="dxa"/>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jc w:val="left"/>
              <w:rPr>
                <w:rFonts w:ascii="仿宋_GB2312" w:eastAsia="仿宋_GB2312"/>
                <w:bCs/>
                <w:color w:val="000000" w:themeColor="text1"/>
                <w:szCs w:val="21"/>
              </w:rPr>
            </w:pPr>
            <w:r w:rsidRPr="00115F6C">
              <w:rPr>
                <w:rFonts w:ascii="仿宋_GB2312" w:eastAsia="仿宋_GB2312" w:hint="eastAsia"/>
                <w:bCs/>
                <w:color w:val="000000" w:themeColor="text1"/>
                <w:szCs w:val="21"/>
              </w:rPr>
              <w:t>1.1按照</w:t>
            </w:r>
            <w:r w:rsidR="00DA2EF1" w:rsidRPr="00115F6C">
              <w:rPr>
                <w:rFonts w:ascii="仿宋_GB2312" w:eastAsia="仿宋_GB2312" w:hAnsi="宋体" w:hint="eastAsia"/>
                <w:color w:val="000000" w:themeColor="text1"/>
                <w:szCs w:val="21"/>
              </w:rPr>
              <w:t>国家食品药品监督管理总局</w:t>
            </w:r>
            <w:r w:rsidR="009E4890" w:rsidRPr="00115F6C">
              <w:rPr>
                <w:rFonts w:ascii="仿宋_GB2312" w:eastAsia="仿宋_GB2312"/>
                <w:bCs/>
                <w:color w:val="000000" w:themeColor="text1"/>
                <w:szCs w:val="21"/>
              </w:rPr>
              <w:t>2017年第100号公告</w:t>
            </w:r>
            <w:r w:rsidRPr="00115F6C">
              <w:rPr>
                <w:rFonts w:ascii="仿宋_GB2312" w:eastAsia="仿宋_GB2312" w:hint="eastAsia"/>
                <w:bCs/>
                <w:color w:val="000000" w:themeColor="text1"/>
                <w:szCs w:val="21"/>
              </w:rPr>
              <w:t>等有关公告通告中规定的要求递交申报资料</w:t>
            </w:r>
          </w:p>
        </w:tc>
        <w:tc>
          <w:tcPr>
            <w:tcW w:w="1276" w:type="dxa"/>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jc w:val="left"/>
              <w:rPr>
                <w:rFonts w:ascii="仿宋_GB2312" w:eastAsia="仿宋_GB2312"/>
                <w:b/>
                <w:bCs/>
                <w:color w:val="000000" w:themeColor="text1"/>
                <w:szCs w:val="21"/>
              </w:rPr>
            </w:pPr>
            <w:r w:rsidRPr="00115F6C">
              <w:rPr>
                <w:rFonts w:ascii="仿宋_GB2312" w:eastAsia="仿宋_GB2312" w:hint="eastAsia"/>
                <w:bCs/>
                <w:color w:val="000000" w:themeColor="text1"/>
                <w:szCs w:val="21"/>
              </w:rPr>
              <w:t xml:space="preserve">□是 </w:t>
            </w:r>
          </w:p>
        </w:tc>
        <w:tc>
          <w:tcPr>
            <w:tcW w:w="1610" w:type="dxa"/>
            <w:gridSpan w:val="3"/>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jc w:val="left"/>
              <w:rPr>
                <w:rFonts w:ascii="仿宋_GB2312" w:eastAsia="仿宋_GB2312"/>
                <w:b/>
                <w:bCs/>
                <w:color w:val="000000" w:themeColor="text1"/>
                <w:szCs w:val="21"/>
              </w:rPr>
            </w:pPr>
            <w:r w:rsidRPr="00115F6C">
              <w:rPr>
                <w:rFonts w:ascii="仿宋_GB2312" w:eastAsia="仿宋_GB2312" w:hint="eastAsia"/>
                <w:bCs/>
                <w:color w:val="000000" w:themeColor="text1"/>
                <w:szCs w:val="21"/>
              </w:rPr>
              <w:t>□否</w:t>
            </w:r>
          </w:p>
        </w:tc>
        <w:tc>
          <w:tcPr>
            <w:tcW w:w="1508" w:type="dxa"/>
            <w:tcBorders>
              <w:top w:val="single" w:sz="4" w:space="0" w:color="auto"/>
              <w:left w:val="single" w:sz="4" w:space="0" w:color="auto"/>
              <w:bottom w:val="single" w:sz="4" w:space="0" w:color="auto"/>
              <w:right w:val="single" w:sz="4" w:space="0" w:color="auto"/>
            </w:tcBorders>
          </w:tcPr>
          <w:p w:rsidR="00DB0D47" w:rsidRPr="00115F6C" w:rsidRDefault="00DB0D47">
            <w:pPr>
              <w:spacing w:line="276" w:lineRule="auto"/>
              <w:jc w:val="left"/>
              <w:rPr>
                <w:rFonts w:ascii="仿宋_GB2312" w:eastAsia="仿宋_GB2312"/>
                <w:b/>
                <w:bCs/>
                <w:color w:val="000000" w:themeColor="text1"/>
                <w:szCs w:val="21"/>
              </w:rPr>
            </w:pPr>
          </w:p>
        </w:tc>
      </w:tr>
      <w:tr w:rsidR="00115F6C" w:rsidRPr="00115F6C" w:rsidTr="00DB0D47">
        <w:trPr>
          <w:trHeight w:val="544"/>
        </w:trPr>
        <w:tc>
          <w:tcPr>
            <w:tcW w:w="6241" w:type="dxa"/>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1.2如提交ICH CTD全套申报资料，同时提交</w:t>
            </w:r>
            <w:r w:rsidR="00DA2EF1" w:rsidRPr="00115F6C">
              <w:rPr>
                <w:rFonts w:ascii="仿宋_GB2312" w:eastAsia="仿宋_GB2312" w:hAnsi="宋体" w:hint="eastAsia"/>
                <w:color w:val="000000" w:themeColor="text1"/>
                <w:szCs w:val="21"/>
              </w:rPr>
              <w:t>国家食品药品监督管理总局</w:t>
            </w:r>
            <w:r w:rsidRPr="00115F6C">
              <w:rPr>
                <w:rFonts w:ascii="仿宋_GB2312" w:eastAsia="仿宋_GB2312" w:hAnsi="宋体" w:hint="eastAsia"/>
                <w:color w:val="000000" w:themeColor="text1"/>
                <w:szCs w:val="21"/>
              </w:rPr>
              <w:t>2016年第120号通告“概要”和“体外评价”部分，并应提供2016年120号通告资料项目所对应内容的详细目录索引</w:t>
            </w:r>
          </w:p>
        </w:tc>
        <w:tc>
          <w:tcPr>
            <w:tcW w:w="1276" w:type="dxa"/>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jc w:val="left"/>
              <w:rPr>
                <w:rFonts w:ascii="仿宋_GB2312" w:eastAsia="仿宋_GB2312"/>
                <w:bCs/>
                <w:color w:val="000000" w:themeColor="text1"/>
                <w:szCs w:val="21"/>
              </w:rPr>
            </w:pPr>
            <w:r w:rsidRPr="00115F6C">
              <w:rPr>
                <w:rFonts w:ascii="仿宋_GB2312" w:eastAsia="仿宋_GB2312" w:hint="eastAsia"/>
                <w:bCs/>
                <w:color w:val="000000" w:themeColor="text1"/>
                <w:szCs w:val="21"/>
              </w:rPr>
              <w:t>□有</w:t>
            </w:r>
          </w:p>
          <w:p w:rsidR="00DB0D47" w:rsidRPr="00115F6C" w:rsidRDefault="00DB0D47">
            <w:pPr>
              <w:spacing w:line="276" w:lineRule="auto"/>
              <w:jc w:val="left"/>
              <w:rPr>
                <w:rFonts w:ascii="仿宋_GB2312" w:eastAsia="仿宋_GB2312"/>
                <w:bCs/>
                <w:color w:val="000000" w:themeColor="text1"/>
                <w:szCs w:val="21"/>
              </w:rPr>
            </w:pPr>
            <w:r w:rsidRPr="00115F6C">
              <w:rPr>
                <w:rFonts w:ascii="仿宋_GB2312" w:eastAsia="仿宋_GB2312" w:hint="eastAsia"/>
                <w:bCs/>
                <w:color w:val="000000" w:themeColor="text1"/>
                <w:szCs w:val="21"/>
              </w:rPr>
              <w:t>□不适用</w:t>
            </w:r>
          </w:p>
        </w:tc>
        <w:tc>
          <w:tcPr>
            <w:tcW w:w="1610" w:type="dxa"/>
            <w:gridSpan w:val="3"/>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jc w:val="left"/>
              <w:rPr>
                <w:rFonts w:ascii="仿宋_GB2312" w:eastAsia="仿宋_GB2312"/>
                <w:bCs/>
                <w:color w:val="000000" w:themeColor="text1"/>
                <w:szCs w:val="21"/>
              </w:rPr>
            </w:pPr>
            <w:r w:rsidRPr="00115F6C">
              <w:rPr>
                <w:rFonts w:ascii="仿宋_GB2312" w:eastAsia="仿宋_GB2312" w:hint="eastAsia"/>
                <w:bCs/>
                <w:color w:val="000000" w:themeColor="text1"/>
                <w:szCs w:val="21"/>
              </w:rPr>
              <w:t>□无</w:t>
            </w:r>
          </w:p>
        </w:tc>
        <w:tc>
          <w:tcPr>
            <w:tcW w:w="1508" w:type="dxa"/>
            <w:tcBorders>
              <w:top w:val="single" w:sz="4" w:space="0" w:color="auto"/>
              <w:left w:val="single" w:sz="4" w:space="0" w:color="auto"/>
              <w:bottom w:val="single" w:sz="4" w:space="0" w:color="auto"/>
              <w:right w:val="single" w:sz="4" w:space="0" w:color="auto"/>
            </w:tcBorders>
          </w:tcPr>
          <w:p w:rsidR="00DB0D47" w:rsidRPr="00115F6C" w:rsidRDefault="00DB0D47">
            <w:pPr>
              <w:spacing w:line="276" w:lineRule="auto"/>
              <w:jc w:val="left"/>
              <w:rPr>
                <w:rFonts w:ascii="仿宋_GB2312" w:eastAsia="仿宋_GB2312" w:hAnsi="仿宋_GB2312" w:cs="仿宋_GB2312"/>
                <w:color w:val="000000" w:themeColor="text1"/>
                <w:sz w:val="18"/>
                <w:szCs w:val="18"/>
              </w:rPr>
            </w:pPr>
          </w:p>
        </w:tc>
      </w:tr>
      <w:tr w:rsidR="00115F6C" w:rsidRPr="00115F6C" w:rsidTr="00DB0D47">
        <w:trPr>
          <w:trHeight w:val="401"/>
        </w:trPr>
        <w:tc>
          <w:tcPr>
            <w:tcW w:w="6241" w:type="dxa"/>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2.申报资料是否与目录内容一致</w:t>
            </w:r>
          </w:p>
        </w:tc>
        <w:tc>
          <w:tcPr>
            <w:tcW w:w="1276" w:type="dxa"/>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jc w:val="left"/>
              <w:rPr>
                <w:rFonts w:ascii="仿宋_GB2312" w:eastAsia="仿宋_GB2312"/>
                <w:bCs/>
                <w:color w:val="000000" w:themeColor="text1"/>
                <w:szCs w:val="21"/>
              </w:rPr>
            </w:pPr>
            <w:r w:rsidRPr="00115F6C">
              <w:rPr>
                <w:rFonts w:ascii="仿宋_GB2312" w:eastAsia="仿宋_GB2312" w:hint="eastAsia"/>
                <w:bCs/>
                <w:color w:val="000000" w:themeColor="text1"/>
                <w:szCs w:val="21"/>
              </w:rPr>
              <w:t>□是</w:t>
            </w:r>
          </w:p>
        </w:tc>
        <w:tc>
          <w:tcPr>
            <w:tcW w:w="1610" w:type="dxa"/>
            <w:gridSpan w:val="3"/>
            <w:tcBorders>
              <w:top w:val="single" w:sz="4" w:space="0" w:color="auto"/>
              <w:left w:val="single" w:sz="4" w:space="0" w:color="auto"/>
              <w:bottom w:val="single" w:sz="4" w:space="0" w:color="auto"/>
              <w:right w:val="single" w:sz="4" w:space="0" w:color="auto"/>
            </w:tcBorders>
            <w:hideMark/>
          </w:tcPr>
          <w:p w:rsidR="00DB0D47" w:rsidRPr="00115F6C" w:rsidRDefault="00DB0D47">
            <w:pPr>
              <w:spacing w:line="276" w:lineRule="auto"/>
              <w:jc w:val="left"/>
              <w:rPr>
                <w:rFonts w:ascii="仿宋_GB2312" w:eastAsia="仿宋_GB2312"/>
                <w:bCs/>
                <w:color w:val="000000" w:themeColor="text1"/>
                <w:szCs w:val="21"/>
              </w:rPr>
            </w:pPr>
            <w:r w:rsidRPr="00115F6C">
              <w:rPr>
                <w:rFonts w:ascii="仿宋_GB2312" w:eastAsia="仿宋_GB2312" w:hint="eastAsia"/>
                <w:bCs/>
                <w:color w:val="000000" w:themeColor="text1"/>
                <w:szCs w:val="21"/>
              </w:rPr>
              <w:t>□否</w:t>
            </w:r>
          </w:p>
        </w:tc>
        <w:tc>
          <w:tcPr>
            <w:tcW w:w="1508" w:type="dxa"/>
            <w:tcBorders>
              <w:top w:val="single" w:sz="4" w:space="0" w:color="auto"/>
              <w:left w:val="single" w:sz="4" w:space="0" w:color="auto"/>
              <w:bottom w:val="single" w:sz="4" w:space="0" w:color="auto"/>
              <w:right w:val="single" w:sz="4" w:space="0" w:color="auto"/>
            </w:tcBorders>
          </w:tcPr>
          <w:p w:rsidR="00DB0D47" w:rsidRPr="00115F6C" w:rsidRDefault="00DB0D47">
            <w:pPr>
              <w:spacing w:line="276" w:lineRule="auto"/>
              <w:jc w:val="left"/>
              <w:rPr>
                <w:rFonts w:ascii="仿宋_GB2312" w:eastAsia="仿宋_GB2312" w:hAnsi="仿宋_GB2312" w:cs="仿宋_GB2312"/>
                <w:color w:val="000000" w:themeColor="text1"/>
                <w:sz w:val="18"/>
                <w:szCs w:val="18"/>
              </w:rPr>
            </w:pPr>
          </w:p>
        </w:tc>
      </w:tr>
      <w:tr w:rsidR="00115F6C" w:rsidRPr="00115F6C" w:rsidTr="00DB0D47">
        <w:trPr>
          <w:trHeight w:val="544"/>
        </w:trPr>
        <w:tc>
          <w:tcPr>
            <w:tcW w:w="10635" w:type="dxa"/>
            <w:gridSpan w:val="6"/>
            <w:tcBorders>
              <w:top w:val="single" w:sz="4" w:space="0" w:color="auto"/>
              <w:left w:val="single" w:sz="4" w:space="0" w:color="auto"/>
              <w:bottom w:val="single" w:sz="4" w:space="0" w:color="auto"/>
              <w:right w:val="single" w:sz="4" w:space="0" w:color="auto"/>
            </w:tcBorders>
          </w:tcPr>
          <w:p w:rsidR="00DB0D47" w:rsidRPr="00115F6C" w:rsidRDefault="00DB0D47">
            <w:pPr>
              <w:spacing w:line="276" w:lineRule="auto"/>
              <w:rPr>
                <w:rFonts w:ascii="仿宋_GB2312" w:eastAsia="仿宋_GB2312" w:hAnsi="宋体"/>
                <w:color w:val="000000" w:themeColor="text1"/>
                <w:szCs w:val="21"/>
              </w:rPr>
            </w:pPr>
            <w:r w:rsidRPr="00115F6C">
              <w:rPr>
                <w:rFonts w:ascii="仿宋_GB2312" w:eastAsia="仿宋_GB2312" w:hAnsi="宋体" w:hint="eastAsia"/>
                <w:color w:val="000000" w:themeColor="text1"/>
                <w:szCs w:val="21"/>
              </w:rPr>
              <w:t>结论：</w:t>
            </w:r>
          </w:p>
          <w:p w:rsidR="00DB0D47" w:rsidRPr="00115F6C" w:rsidRDefault="00DB0D47">
            <w:pPr>
              <w:spacing w:line="276" w:lineRule="auto"/>
              <w:jc w:val="left"/>
              <w:rPr>
                <w:rFonts w:ascii="仿宋_GB2312" w:eastAsia="仿宋_GB2312" w:hAnsi="仿宋_GB2312" w:cs="仿宋_GB2312"/>
                <w:color w:val="000000" w:themeColor="text1"/>
                <w:sz w:val="18"/>
                <w:szCs w:val="18"/>
              </w:rPr>
            </w:pPr>
          </w:p>
          <w:p w:rsidR="00DB0D47" w:rsidRPr="00115F6C" w:rsidRDefault="00DB0D47">
            <w:pPr>
              <w:spacing w:line="276" w:lineRule="auto"/>
              <w:jc w:val="left"/>
              <w:rPr>
                <w:rFonts w:ascii="仿宋_GB2312" w:eastAsia="仿宋_GB2312" w:hAnsi="仿宋_GB2312" w:cs="仿宋_GB2312"/>
                <w:color w:val="000000" w:themeColor="text1"/>
                <w:sz w:val="18"/>
                <w:szCs w:val="18"/>
              </w:rPr>
            </w:pPr>
          </w:p>
          <w:p w:rsidR="00DB0D47" w:rsidRPr="00115F6C" w:rsidRDefault="00DB0D47">
            <w:pPr>
              <w:spacing w:line="276" w:lineRule="auto"/>
              <w:jc w:val="left"/>
              <w:rPr>
                <w:rFonts w:ascii="仿宋_GB2312" w:eastAsia="仿宋_GB2312" w:hAnsi="仿宋_GB2312" w:cs="仿宋_GB2312"/>
                <w:color w:val="000000" w:themeColor="text1"/>
                <w:sz w:val="18"/>
                <w:szCs w:val="18"/>
              </w:rPr>
            </w:pPr>
          </w:p>
          <w:p w:rsidR="00DB0D47" w:rsidRPr="00115F6C" w:rsidRDefault="00DB0D47">
            <w:pPr>
              <w:ind w:firstLineChars="3200" w:firstLine="6720"/>
              <w:rPr>
                <w:rFonts w:ascii="仿宋_GB2312" w:eastAsia="仿宋_GB2312" w:hAnsi="仿宋_GB2312" w:cs="仿宋_GB2312"/>
                <w:color w:val="000000" w:themeColor="text1"/>
                <w:szCs w:val="21"/>
              </w:rPr>
            </w:pPr>
            <w:r w:rsidRPr="00115F6C">
              <w:rPr>
                <w:rFonts w:ascii="仿宋_GB2312" w:eastAsia="仿宋_GB2312" w:hAnsi="仿宋_GB2312" w:cs="仿宋_GB2312" w:hint="eastAsia"/>
                <w:color w:val="000000" w:themeColor="text1"/>
                <w:szCs w:val="21"/>
              </w:rPr>
              <w:t>经办人：                    日期：</w:t>
            </w:r>
          </w:p>
        </w:tc>
      </w:tr>
    </w:tbl>
    <w:p w:rsidR="00A934AC" w:rsidRPr="00115F6C" w:rsidRDefault="00A934AC" w:rsidP="00863999">
      <w:pPr>
        <w:rPr>
          <w:color w:val="000000" w:themeColor="text1"/>
        </w:rPr>
      </w:pPr>
    </w:p>
    <w:sectPr w:rsidR="00A934AC" w:rsidRPr="00115F6C" w:rsidSect="00115F6C">
      <w:foot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051" w:rsidRDefault="00C00051" w:rsidP="00FB2ACF">
      <w:r>
        <w:separator/>
      </w:r>
    </w:p>
  </w:endnote>
  <w:endnote w:type="continuationSeparator" w:id="1">
    <w:p w:rsidR="00C00051" w:rsidRDefault="00C00051" w:rsidP="00FB2A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大黑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72170"/>
      <w:docPartObj>
        <w:docPartGallery w:val="Page Numbers (Bottom of Page)"/>
        <w:docPartUnique/>
      </w:docPartObj>
    </w:sdtPr>
    <w:sdtContent>
      <w:p w:rsidR="00FB2ACF" w:rsidRDefault="005F62C5">
        <w:pPr>
          <w:pStyle w:val="a6"/>
          <w:jc w:val="center"/>
        </w:pPr>
        <w:r>
          <w:fldChar w:fldCharType="begin"/>
        </w:r>
        <w:r w:rsidR="00FB2ACF">
          <w:instrText>PAGE   \* MERGEFORMAT</w:instrText>
        </w:r>
        <w:r>
          <w:fldChar w:fldCharType="separate"/>
        </w:r>
        <w:r w:rsidR="00863999" w:rsidRPr="00863999">
          <w:rPr>
            <w:noProof/>
            <w:lang w:val="zh-CN"/>
          </w:rPr>
          <w:t>1</w:t>
        </w:r>
        <w:r>
          <w:fldChar w:fldCharType="end"/>
        </w:r>
      </w:p>
    </w:sdtContent>
  </w:sdt>
  <w:p w:rsidR="00FB2ACF" w:rsidRDefault="00FB2A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051" w:rsidRDefault="00C00051" w:rsidP="00FB2ACF">
      <w:r>
        <w:separator/>
      </w:r>
    </w:p>
  </w:footnote>
  <w:footnote w:type="continuationSeparator" w:id="1">
    <w:p w:rsidR="00C00051" w:rsidRDefault="00C00051" w:rsidP="00FB2A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D47"/>
    <w:rsid w:val="0000223E"/>
    <w:rsid w:val="00021038"/>
    <w:rsid w:val="0002726C"/>
    <w:rsid w:val="00115F6C"/>
    <w:rsid w:val="0013245C"/>
    <w:rsid w:val="001327B2"/>
    <w:rsid w:val="002226AC"/>
    <w:rsid w:val="00277915"/>
    <w:rsid w:val="002B037A"/>
    <w:rsid w:val="002B1554"/>
    <w:rsid w:val="00311A16"/>
    <w:rsid w:val="00345A97"/>
    <w:rsid w:val="00353D0E"/>
    <w:rsid w:val="003703E6"/>
    <w:rsid w:val="003F24B6"/>
    <w:rsid w:val="005526E2"/>
    <w:rsid w:val="005F62C5"/>
    <w:rsid w:val="0060428D"/>
    <w:rsid w:val="00623E6B"/>
    <w:rsid w:val="00643BDA"/>
    <w:rsid w:val="006541E3"/>
    <w:rsid w:val="00682950"/>
    <w:rsid w:val="006F3A4D"/>
    <w:rsid w:val="00716A09"/>
    <w:rsid w:val="007F6E27"/>
    <w:rsid w:val="00863999"/>
    <w:rsid w:val="008D2B4E"/>
    <w:rsid w:val="00947AF1"/>
    <w:rsid w:val="009A6F96"/>
    <w:rsid w:val="009E4890"/>
    <w:rsid w:val="00A3060E"/>
    <w:rsid w:val="00A934AC"/>
    <w:rsid w:val="00AC0841"/>
    <w:rsid w:val="00AE3863"/>
    <w:rsid w:val="00B03056"/>
    <w:rsid w:val="00B32B5A"/>
    <w:rsid w:val="00B548E5"/>
    <w:rsid w:val="00C00051"/>
    <w:rsid w:val="00C432DB"/>
    <w:rsid w:val="00D14558"/>
    <w:rsid w:val="00D51BD9"/>
    <w:rsid w:val="00DA2EF1"/>
    <w:rsid w:val="00DA3565"/>
    <w:rsid w:val="00DB0D47"/>
    <w:rsid w:val="00DC6F67"/>
    <w:rsid w:val="00DF6F81"/>
    <w:rsid w:val="00EB4E2F"/>
    <w:rsid w:val="00FB2A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D47"/>
    <w:pPr>
      <w:widowControl/>
      <w:spacing w:before="100" w:beforeAutospacing="1" w:after="100" w:afterAutospacing="1"/>
      <w:jc w:val="left"/>
    </w:pPr>
    <w:rPr>
      <w:rFonts w:ascii="宋体" w:hAnsi="宋体" w:cs="宋体"/>
      <w:kern w:val="0"/>
      <w:sz w:val="24"/>
    </w:rPr>
  </w:style>
  <w:style w:type="paragraph" w:styleId="a4">
    <w:name w:val="annotation text"/>
    <w:basedOn w:val="a"/>
    <w:link w:val="Char"/>
    <w:uiPriority w:val="99"/>
    <w:unhideWhenUsed/>
    <w:qFormat/>
    <w:rsid w:val="00DB0D47"/>
    <w:pPr>
      <w:jc w:val="left"/>
    </w:pPr>
    <w:rPr>
      <w:rFonts w:ascii="Calibri" w:hAnsi="Calibri"/>
      <w:kern w:val="0"/>
      <w:sz w:val="20"/>
      <w:szCs w:val="20"/>
    </w:rPr>
  </w:style>
  <w:style w:type="character" w:customStyle="1" w:styleId="Char">
    <w:name w:val="批注文字 Char"/>
    <w:basedOn w:val="a0"/>
    <w:link w:val="a4"/>
    <w:uiPriority w:val="99"/>
    <w:qFormat/>
    <w:rsid w:val="00DB0D47"/>
    <w:rPr>
      <w:rFonts w:ascii="Calibri" w:eastAsia="宋体" w:hAnsi="Calibri" w:cs="Times New Roman"/>
      <w:kern w:val="0"/>
      <w:sz w:val="20"/>
      <w:szCs w:val="20"/>
    </w:rPr>
  </w:style>
  <w:style w:type="paragraph" w:styleId="a5">
    <w:name w:val="header"/>
    <w:basedOn w:val="a"/>
    <w:link w:val="Char0"/>
    <w:uiPriority w:val="99"/>
    <w:unhideWhenUsed/>
    <w:rsid w:val="00FB2A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B2ACF"/>
    <w:rPr>
      <w:rFonts w:ascii="Times New Roman" w:eastAsia="宋体" w:hAnsi="Times New Roman" w:cs="Times New Roman"/>
      <w:sz w:val="18"/>
      <w:szCs w:val="18"/>
    </w:rPr>
  </w:style>
  <w:style w:type="paragraph" w:styleId="a6">
    <w:name w:val="footer"/>
    <w:basedOn w:val="a"/>
    <w:link w:val="Char1"/>
    <w:uiPriority w:val="99"/>
    <w:unhideWhenUsed/>
    <w:rsid w:val="00FB2ACF"/>
    <w:pPr>
      <w:tabs>
        <w:tab w:val="center" w:pos="4153"/>
        <w:tab w:val="right" w:pos="8306"/>
      </w:tabs>
      <w:snapToGrid w:val="0"/>
      <w:jc w:val="left"/>
    </w:pPr>
    <w:rPr>
      <w:sz w:val="18"/>
      <w:szCs w:val="18"/>
    </w:rPr>
  </w:style>
  <w:style w:type="character" w:customStyle="1" w:styleId="Char1">
    <w:name w:val="页脚 Char"/>
    <w:basedOn w:val="a0"/>
    <w:link w:val="a6"/>
    <w:uiPriority w:val="99"/>
    <w:rsid w:val="00FB2ACF"/>
    <w:rPr>
      <w:rFonts w:ascii="Times New Roman" w:eastAsia="宋体" w:hAnsi="Times New Roman" w:cs="Times New Roman"/>
      <w:sz w:val="18"/>
      <w:szCs w:val="18"/>
    </w:rPr>
  </w:style>
  <w:style w:type="paragraph" w:styleId="a7">
    <w:name w:val="Balloon Text"/>
    <w:basedOn w:val="a"/>
    <w:link w:val="Char2"/>
    <w:uiPriority w:val="99"/>
    <w:semiHidden/>
    <w:unhideWhenUsed/>
    <w:rsid w:val="00947AF1"/>
    <w:rPr>
      <w:sz w:val="18"/>
      <w:szCs w:val="18"/>
    </w:rPr>
  </w:style>
  <w:style w:type="character" w:customStyle="1" w:styleId="Char2">
    <w:name w:val="批注框文本 Char"/>
    <w:basedOn w:val="a0"/>
    <w:link w:val="a7"/>
    <w:uiPriority w:val="99"/>
    <w:semiHidden/>
    <w:rsid w:val="00947AF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D47"/>
    <w:pPr>
      <w:widowControl/>
      <w:spacing w:before="100" w:beforeAutospacing="1" w:after="100" w:afterAutospacing="1"/>
      <w:jc w:val="left"/>
    </w:pPr>
    <w:rPr>
      <w:rFonts w:ascii="宋体" w:hAnsi="宋体" w:cs="宋体"/>
      <w:kern w:val="0"/>
      <w:sz w:val="24"/>
    </w:rPr>
  </w:style>
  <w:style w:type="paragraph" w:styleId="a4">
    <w:name w:val="annotation text"/>
    <w:basedOn w:val="a"/>
    <w:link w:val="Char"/>
    <w:uiPriority w:val="99"/>
    <w:unhideWhenUsed/>
    <w:qFormat/>
    <w:rsid w:val="00DB0D47"/>
    <w:pPr>
      <w:jc w:val="left"/>
    </w:pPr>
    <w:rPr>
      <w:rFonts w:ascii="Calibri" w:hAnsi="Calibri"/>
      <w:kern w:val="0"/>
      <w:sz w:val="20"/>
      <w:szCs w:val="20"/>
    </w:rPr>
  </w:style>
  <w:style w:type="character" w:customStyle="1" w:styleId="Char">
    <w:name w:val="批注文字 Char"/>
    <w:basedOn w:val="a0"/>
    <w:link w:val="a4"/>
    <w:uiPriority w:val="99"/>
    <w:qFormat/>
    <w:rsid w:val="00DB0D47"/>
    <w:rPr>
      <w:rFonts w:ascii="Calibri" w:eastAsia="宋体" w:hAnsi="Calibri" w:cs="Times New Roman"/>
      <w:kern w:val="0"/>
      <w:sz w:val="20"/>
      <w:szCs w:val="20"/>
    </w:rPr>
  </w:style>
  <w:style w:type="paragraph" w:styleId="a5">
    <w:name w:val="header"/>
    <w:basedOn w:val="a"/>
    <w:link w:val="Char0"/>
    <w:uiPriority w:val="99"/>
    <w:unhideWhenUsed/>
    <w:rsid w:val="00FB2A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B2ACF"/>
    <w:rPr>
      <w:rFonts w:ascii="Times New Roman" w:eastAsia="宋体" w:hAnsi="Times New Roman" w:cs="Times New Roman"/>
      <w:sz w:val="18"/>
      <w:szCs w:val="18"/>
    </w:rPr>
  </w:style>
  <w:style w:type="paragraph" w:styleId="a6">
    <w:name w:val="footer"/>
    <w:basedOn w:val="a"/>
    <w:link w:val="Char1"/>
    <w:uiPriority w:val="99"/>
    <w:unhideWhenUsed/>
    <w:rsid w:val="00FB2ACF"/>
    <w:pPr>
      <w:tabs>
        <w:tab w:val="center" w:pos="4153"/>
        <w:tab w:val="right" w:pos="8306"/>
      </w:tabs>
      <w:snapToGrid w:val="0"/>
      <w:jc w:val="left"/>
    </w:pPr>
    <w:rPr>
      <w:sz w:val="18"/>
      <w:szCs w:val="18"/>
    </w:rPr>
  </w:style>
  <w:style w:type="character" w:customStyle="1" w:styleId="Char1">
    <w:name w:val="页脚 Char"/>
    <w:basedOn w:val="a0"/>
    <w:link w:val="a6"/>
    <w:uiPriority w:val="99"/>
    <w:rsid w:val="00FB2ACF"/>
    <w:rPr>
      <w:rFonts w:ascii="Times New Roman" w:eastAsia="宋体" w:hAnsi="Times New Roman" w:cs="Times New Roman"/>
      <w:sz w:val="18"/>
      <w:szCs w:val="18"/>
    </w:rPr>
  </w:style>
  <w:style w:type="paragraph" w:styleId="a7">
    <w:name w:val="Balloon Text"/>
    <w:basedOn w:val="a"/>
    <w:link w:val="Char2"/>
    <w:uiPriority w:val="99"/>
    <w:semiHidden/>
    <w:unhideWhenUsed/>
    <w:rsid w:val="00947AF1"/>
    <w:rPr>
      <w:sz w:val="18"/>
      <w:szCs w:val="18"/>
    </w:rPr>
  </w:style>
  <w:style w:type="character" w:customStyle="1" w:styleId="Char2">
    <w:name w:val="批注框文本 Char"/>
    <w:basedOn w:val="a0"/>
    <w:link w:val="a7"/>
    <w:uiPriority w:val="99"/>
    <w:semiHidden/>
    <w:rsid w:val="00947AF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169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875</Words>
  <Characters>4994</Characters>
  <Application>Microsoft Office Word</Application>
  <DocSecurity>0</DocSecurity>
  <Lines>41</Lines>
  <Paragraphs>11</Paragraphs>
  <ScaleCrop>false</ScaleCrop>
  <Company>CFDA</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何宏艳</dc:creator>
  <cp:lastModifiedBy>enovo</cp:lastModifiedBy>
  <cp:revision>2</cp:revision>
  <cp:lastPrinted>2017-09-05T07:57:00Z</cp:lastPrinted>
  <dcterms:created xsi:type="dcterms:W3CDTF">2017-09-05T11:52:00Z</dcterms:created>
  <dcterms:modified xsi:type="dcterms:W3CDTF">2017-09-05T11:52:00Z</dcterms:modified>
</cp:coreProperties>
</file>